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351" w:type="dxa"/>
        <w:tblLook w:val="0000" w:firstRow="0" w:lastRow="0" w:firstColumn="0" w:lastColumn="0" w:noHBand="0" w:noVBand="0"/>
      </w:tblPr>
      <w:tblGrid>
        <w:gridCol w:w="2146"/>
        <w:gridCol w:w="7205"/>
      </w:tblGrid>
      <w:tr w:rsidR="00D7334F" w:rsidRPr="007A6421" w:rsidTr="002076C2">
        <w:trPr>
          <w:trHeight w:val="412"/>
        </w:trPr>
        <w:tc>
          <w:tcPr>
            <w:tcW w:w="9351" w:type="dxa"/>
            <w:gridSpan w:val="2"/>
          </w:tcPr>
          <w:p w:rsidR="00D7334F" w:rsidRPr="007A6421" w:rsidRDefault="00D7334F" w:rsidP="002076C2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7A6421">
              <w:rPr>
                <w:b/>
                <w:bCs/>
                <w:color w:val="244061"/>
                <w:sz w:val="24"/>
                <w:szCs w:val="24"/>
              </w:rPr>
              <w:t xml:space="preserve">УКРАЇНСЬКИЙ ДЕРЖАВНИЙ УНІВЕРСИТЕТ НАУКИ І ТЕХНОЛОГІЙ </w:t>
            </w:r>
          </w:p>
        </w:tc>
      </w:tr>
      <w:tr w:rsidR="00D7334F" w:rsidRPr="007A6421" w:rsidTr="002076C2">
        <w:trPr>
          <w:trHeight w:val="1690"/>
        </w:trPr>
        <w:tc>
          <w:tcPr>
            <w:tcW w:w="2146" w:type="dxa"/>
          </w:tcPr>
          <w:p w:rsidR="00D7334F" w:rsidRPr="007A6421" w:rsidRDefault="00D7334F" w:rsidP="002076C2">
            <w:pPr>
              <w:rPr>
                <w:color w:val="244061"/>
                <w:sz w:val="24"/>
                <w:szCs w:val="24"/>
              </w:rPr>
            </w:pPr>
            <w:r w:rsidRPr="007A6421">
              <w:rPr>
                <w:noProof/>
                <w:color w:val="244061"/>
                <w:sz w:val="24"/>
                <w:szCs w:val="24"/>
                <w:lang w:eastAsia="uk-UA"/>
              </w:rPr>
              <w:drawing>
                <wp:inline distT="0" distB="0" distL="0" distR="0" wp14:anchorId="7D70C95C" wp14:editId="6AE9D73D">
                  <wp:extent cx="1143000" cy="10439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</w:tcPr>
          <w:p w:rsidR="00D7334F" w:rsidRPr="007A6421" w:rsidRDefault="00D7334F" w:rsidP="002076C2">
            <w:pPr>
              <w:jc w:val="center"/>
              <w:rPr>
                <w:b/>
                <w:bCs/>
                <w:color w:val="244061"/>
              </w:rPr>
            </w:pPr>
          </w:p>
          <w:p w:rsidR="00D7334F" w:rsidRPr="007A6421" w:rsidRDefault="00D7334F" w:rsidP="002076C2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7A6421">
              <w:rPr>
                <w:b/>
                <w:bCs/>
                <w:color w:val="244061"/>
                <w:sz w:val="24"/>
                <w:szCs w:val="24"/>
              </w:rPr>
              <w:t xml:space="preserve">СИЛАБУС </w:t>
            </w:r>
          </w:p>
          <w:p w:rsidR="00D7334F" w:rsidRPr="007A6421" w:rsidRDefault="00D7334F" w:rsidP="002076C2">
            <w:pPr>
              <w:jc w:val="center"/>
              <w:rPr>
                <w:color w:val="244061"/>
                <w:sz w:val="24"/>
                <w:szCs w:val="24"/>
              </w:rPr>
            </w:pPr>
            <w:r w:rsidRPr="007A6421">
              <w:rPr>
                <w:color w:val="244061"/>
                <w:sz w:val="24"/>
                <w:szCs w:val="24"/>
              </w:rPr>
              <w:t>«</w:t>
            </w:r>
            <w:r w:rsidR="005D4621" w:rsidRPr="007A6421">
              <w:rPr>
                <w:color w:val="244061"/>
                <w:sz w:val="24"/>
                <w:szCs w:val="24"/>
              </w:rPr>
              <w:t>Технології проектування комп’ютерних систем</w:t>
            </w:r>
            <w:r w:rsidRPr="007A6421">
              <w:rPr>
                <w:color w:val="244061"/>
                <w:sz w:val="24"/>
                <w:szCs w:val="24"/>
              </w:rPr>
              <w:t>»</w:t>
            </w:r>
          </w:p>
          <w:p w:rsidR="00D7334F" w:rsidRPr="007A6421" w:rsidRDefault="00D7334F" w:rsidP="002076C2">
            <w:pPr>
              <w:rPr>
                <w:sz w:val="24"/>
                <w:szCs w:val="24"/>
              </w:rPr>
            </w:pPr>
          </w:p>
        </w:tc>
      </w:tr>
    </w:tbl>
    <w:p w:rsidR="00D7334F" w:rsidRPr="007A6421" w:rsidRDefault="00D7334F" w:rsidP="00D7334F"/>
    <w:tbl>
      <w:tblPr>
        <w:tblpPr w:leftFromText="180" w:rightFromText="180" w:vertAnchor="text" w:tblpY="1"/>
        <w:tblOverlap w:val="never"/>
        <w:tblW w:w="9997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6770"/>
      </w:tblGrid>
      <w:tr w:rsidR="005D4621" w:rsidRPr="007A6421" w:rsidTr="003E625F">
        <w:tc>
          <w:tcPr>
            <w:tcW w:w="3227" w:type="dxa"/>
          </w:tcPr>
          <w:p w:rsidR="005D4621" w:rsidRPr="007A6421" w:rsidRDefault="005D4621" w:rsidP="005D4621">
            <w:pPr>
              <w:rPr>
                <w:b/>
                <w:bCs/>
                <w:color w:val="244061"/>
                <w:sz w:val="24"/>
                <w:szCs w:val="24"/>
              </w:rPr>
            </w:pPr>
            <w:r w:rsidRPr="007A6421">
              <w:rPr>
                <w:b/>
                <w:bCs/>
                <w:color w:val="244061"/>
                <w:sz w:val="24"/>
                <w:szCs w:val="24"/>
              </w:rPr>
              <w:t>Статус дисципліни</w:t>
            </w:r>
          </w:p>
        </w:tc>
        <w:tc>
          <w:tcPr>
            <w:tcW w:w="6770" w:type="dxa"/>
          </w:tcPr>
          <w:p w:rsidR="005D4621" w:rsidRPr="007A6421" w:rsidRDefault="005D4621" w:rsidP="005D4621">
            <w:pPr>
              <w:jc w:val="both"/>
              <w:rPr>
                <w:sz w:val="24"/>
                <w:szCs w:val="24"/>
              </w:rPr>
            </w:pPr>
            <w:r w:rsidRPr="007A6421">
              <w:rPr>
                <w:sz w:val="24"/>
                <w:szCs w:val="24"/>
              </w:rPr>
              <w:t>Вибіркова</w:t>
            </w:r>
          </w:p>
        </w:tc>
      </w:tr>
      <w:tr w:rsidR="005D4621" w:rsidRPr="007A6421" w:rsidTr="003E625F">
        <w:tc>
          <w:tcPr>
            <w:tcW w:w="3227" w:type="dxa"/>
          </w:tcPr>
          <w:p w:rsidR="005D4621" w:rsidRPr="007A6421" w:rsidRDefault="005D4621" w:rsidP="003E625F">
            <w:pPr>
              <w:rPr>
                <w:b/>
                <w:bCs/>
                <w:color w:val="244061"/>
                <w:sz w:val="24"/>
                <w:szCs w:val="24"/>
              </w:rPr>
            </w:pPr>
            <w:r w:rsidRPr="007A6421">
              <w:rPr>
                <w:b/>
                <w:bCs/>
                <w:color w:val="244061"/>
                <w:sz w:val="24"/>
                <w:szCs w:val="24"/>
              </w:rPr>
              <w:t xml:space="preserve">Код та назва спеціальності </w:t>
            </w:r>
          </w:p>
        </w:tc>
        <w:tc>
          <w:tcPr>
            <w:tcW w:w="6770" w:type="dxa"/>
          </w:tcPr>
          <w:p w:rsidR="005D4621" w:rsidRPr="007A6421" w:rsidRDefault="005D4621" w:rsidP="005D4621">
            <w:pPr>
              <w:rPr>
                <w:sz w:val="24"/>
                <w:szCs w:val="24"/>
              </w:rPr>
            </w:pPr>
            <w:r w:rsidRPr="007A6421">
              <w:rPr>
                <w:sz w:val="24"/>
                <w:szCs w:val="24"/>
              </w:rPr>
              <w:t>123 «Комп’ютерна інженерія»</w:t>
            </w:r>
          </w:p>
        </w:tc>
      </w:tr>
      <w:tr w:rsidR="005D4621" w:rsidRPr="007A6421" w:rsidTr="003E625F">
        <w:tc>
          <w:tcPr>
            <w:tcW w:w="3227" w:type="dxa"/>
          </w:tcPr>
          <w:p w:rsidR="005D4621" w:rsidRPr="007A6421" w:rsidRDefault="005D4621" w:rsidP="005D4621">
            <w:pPr>
              <w:rPr>
                <w:b/>
                <w:color w:val="244061"/>
                <w:sz w:val="24"/>
                <w:szCs w:val="24"/>
              </w:rPr>
            </w:pPr>
            <w:r w:rsidRPr="007A6421">
              <w:rPr>
                <w:b/>
                <w:color w:val="244061"/>
                <w:sz w:val="24"/>
                <w:szCs w:val="24"/>
              </w:rPr>
              <w:t>Назва освітньої програми</w:t>
            </w:r>
          </w:p>
        </w:tc>
        <w:tc>
          <w:tcPr>
            <w:tcW w:w="6770" w:type="dxa"/>
          </w:tcPr>
          <w:p w:rsidR="005D4621" w:rsidRPr="007A6421" w:rsidRDefault="005D4621" w:rsidP="005D4621">
            <w:pPr>
              <w:rPr>
                <w:sz w:val="24"/>
                <w:szCs w:val="24"/>
              </w:rPr>
            </w:pPr>
            <w:r w:rsidRPr="007A6421">
              <w:rPr>
                <w:sz w:val="24"/>
                <w:szCs w:val="24"/>
              </w:rPr>
              <w:t>«Комп’ютерна інженерія»</w:t>
            </w:r>
          </w:p>
        </w:tc>
      </w:tr>
      <w:tr w:rsidR="005D4621" w:rsidRPr="007A6421" w:rsidTr="003E625F">
        <w:tc>
          <w:tcPr>
            <w:tcW w:w="3227" w:type="dxa"/>
          </w:tcPr>
          <w:p w:rsidR="005D4621" w:rsidRPr="007A6421" w:rsidRDefault="005D4621" w:rsidP="005D4621">
            <w:pPr>
              <w:rPr>
                <w:b/>
                <w:bCs/>
                <w:color w:val="244061"/>
                <w:sz w:val="24"/>
                <w:szCs w:val="24"/>
              </w:rPr>
            </w:pPr>
            <w:r w:rsidRPr="007A6421">
              <w:rPr>
                <w:b/>
                <w:bCs/>
                <w:color w:val="244061"/>
                <w:sz w:val="24"/>
                <w:szCs w:val="24"/>
              </w:rPr>
              <w:t>Освітній ступінь</w:t>
            </w:r>
          </w:p>
        </w:tc>
        <w:tc>
          <w:tcPr>
            <w:tcW w:w="6770" w:type="dxa"/>
          </w:tcPr>
          <w:p w:rsidR="005D4621" w:rsidRPr="007A6421" w:rsidRDefault="005D4621" w:rsidP="005D4621">
            <w:pPr>
              <w:rPr>
                <w:sz w:val="24"/>
                <w:szCs w:val="24"/>
              </w:rPr>
            </w:pPr>
            <w:r w:rsidRPr="007A6421">
              <w:rPr>
                <w:sz w:val="24"/>
                <w:szCs w:val="24"/>
              </w:rPr>
              <w:t>Бакалавр</w:t>
            </w:r>
          </w:p>
        </w:tc>
      </w:tr>
      <w:tr w:rsidR="005D4621" w:rsidRPr="007A6421" w:rsidTr="003E625F">
        <w:trPr>
          <w:trHeight w:val="571"/>
        </w:trPr>
        <w:tc>
          <w:tcPr>
            <w:tcW w:w="3227" w:type="dxa"/>
          </w:tcPr>
          <w:p w:rsidR="005D4621" w:rsidRPr="007A6421" w:rsidRDefault="005D4621" w:rsidP="005D4621">
            <w:pPr>
              <w:jc w:val="both"/>
              <w:rPr>
                <w:color w:val="244061"/>
                <w:sz w:val="24"/>
                <w:szCs w:val="24"/>
              </w:rPr>
            </w:pPr>
            <w:r w:rsidRPr="007A6421">
              <w:rPr>
                <w:b/>
                <w:color w:val="244061"/>
                <w:sz w:val="24"/>
                <w:szCs w:val="24"/>
              </w:rPr>
              <w:t>Обсяг дисципліни</w:t>
            </w:r>
            <w:r w:rsidRPr="007A6421">
              <w:rPr>
                <w:color w:val="244061"/>
                <w:sz w:val="24"/>
                <w:szCs w:val="24"/>
              </w:rPr>
              <w:t xml:space="preserve"> </w:t>
            </w:r>
          </w:p>
          <w:p w:rsidR="005D4621" w:rsidRPr="007A6421" w:rsidRDefault="005D4621" w:rsidP="005D4621">
            <w:pPr>
              <w:jc w:val="both"/>
              <w:rPr>
                <w:color w:val="244061"/>
                <w:sz w:val="24"/>
                <w:szCs w:val="24"/>
              </w:rPr>
            </w:pPr>
            <w:r w:rsidRPr="007A6421">
              <w:rPr>
                <w:color w:val="244061"/>
                <w:sz w:val="24"/>
                <w:szCs w:val="24"/>
              </w:rPr>
              <w:t>(кредитів ЄКТС)</w:t>
            </w:r>
          </w:p>
        </w:tc>
        <w:tc>
          <w:tcPr>
            <w:tcW w:w="6770" w:type="dxa"/>
          </w:tcPr>
          <w:p w:rsidR="005D4621" w:rsidRPr="007A6421" w:rsidRDefault="003E625F" w:rsidP="005D4621">
            <w:pPr>
              <w:rPr>
                <w:sz w:val="24"/>
                <w:szCs w:val="24"/>
              </w:rPr>
            </w:pPr>
            <w:r w:rsidRPr="007A6421">
              <w:rPr>
                <w:sz w:val="24"/>
                <w:szCs w:val="24"/>
              </w:rPr>
              <w:t>6</w:t>
            </w:r>
            <w:r w:rsidR="005D4621" w:rsidRPr="007A6421">
              <w:rPr>
                <w:sz w:val="24"/>
                <w:szCs w:val="24"/>
              </w:rPr>
              <w:t xml:space="preserve"> </w:t>
            </w:r>
            <w:r w:rsidR="005D4621" w:rsidRPr="007A6421">
              <w:rPr>
                <w:color w:val="244061"/>
                <w:sz w:val="24"/>
                <w:szCs w:val="24"/>
              </w:rPr>
              <w:t>кредитів ЄКТС</w:t>
            </w:r>
          </w:p>
        </w:tc>
      </w:tr>
      <w:tr w:rsidR="005D4621" w:rsidRPr="007A6421" w:rsidTr="003E625F">
        <w:tc>
          <w:tcPr>
            <w:tcW w:w="3227" w:type="dxa"/>
          </w:tcPr>
          <w:p w:rsidR="005D4621" w:rsidRPr="007A6421" w:rsidRDefault="005D4621" w:rsidP="003E625F">
            <w:pPr>
              <w:spacing w:line="288" w:lineRule="auto"/>
              <w:rPr>
                <w:b/>
                <w:color w:val="244061"/>
                <w:sz w:val="24"/>
                <w:szCs w:val="24"/>
              </w:rPr>
            </w:pPr>
            <w:r w:rsidRPr="007A6421">
              <w:rPr>
                <w:b/>
                <w:color w:val="244061"/>
                <w:sz w:val="24"/>
                <w:szCs w:val="24"/>
              </w:rPr>
              <w:t>Терміни вивчення дисципліни</w:t>
            </w:r>
          </w:p>
        </w:tc>
        <w:tc>
          <w:tcPr>
            <w:tcW w:w="6770" w:type="dxa"/>
          </w:tcPr>
          <w:p w:rsidR="005D4621" w:rsidRPr="007A6421" w:rsidRDefault="003E625F" w:rsidP="003E625F">
            <w:pPr>
              <w:rPr>
                <w:sz w:val="24"/>
                <w:szCs w:val="24"/>
              </w:rPr>
            </w:pPr>
            <w:r w:rsidRPr="007A6421">
              <w:rPr>
                <w:sz w:val="24"/>
                <w:szCs w:val="24"/>
              </w:rPr>
              <w:t>5- і 6</w:t>
            </w:r>
            <w:r w:rsidR="005D4621" w:rsidRPr="007A6421">
              <w:rPr>
                <w:sz w:val="24"/>
                <w:szCs w:val="24"/>
              </w:rPr>
              <w:t>-ий семестри</w:t>
            </w:r>
          </w:p>
        </w:tc>
      </w:tr>
      <w:tr w:rsidR="005D4621" w:rsidRPr="007A6421" w:rsidTr="00336D12">
        <w:tc>
          <w:tcPr>
            <w:tcW w:w="3227" w:type="dxa"/>
            <w:tcBorders>
              <w:bottom w:val="single" w:sz="4" w:space="0" w:color="auto"/>
            </w:tcBorders>
          </w:tcPr>
          <w:p w:rsidR="005D4621" w:rsidRPr="007A6421" w:rsidRDefault="005D4621" w:rsidP="003E625F">
            <w:pPr>
              <w:rPr>
                <w:b/>
                <w:color w:val="244061"/>
                <w:sz w:val="24"/>
                <w:szCs w:val="24"/>
              </w:rPr>
            </w:pPr>
            <w:r w:rsidRPr="007A6421">
              <w:rPr>
                <w:b/>
                <w:color w:val="244061"/>
                <w:sz w:val="24"/>
                <w:szCs w:val="24"/>
              </w:rPr>
              <w:t xml:space="preserve">Назва кафедри, яка викладає дисципліну, </w:t>
            </w:r>
          </w:p>
          <w:p w:rsidR="005D4621" w:rsidRPr="007A6421" w:rsidRDefault="005D4621" w:rsidP="003E625F">
            <w:pPr>
              <w:rPr>
                <w:b/>
                <w:color w:val="244061"/>
                <w:sz w:val="24"/>
                <w:szCs w:val="24"/>
              </w:rPr>
            </w:pPr>
            <w:r w:rsidRPr="007A6421">
              <w:rPr>
                <w:b/>
                <w:color w:val="244061"/>
                <w:sz w:val="24"/>
                <w:szCs w:val="24"/>
              </w:rPr>
              <w:t>абревіатурне позначення</w:t>
            </w:r>
          </w:p>
        </w:tc>
        <w:tc>
          <w:tcPr>
            <w:tcW w:w="6770" w:type="dxa"/>
            <w:tcBorders>
              <w:bottom w:val="single" w:sz="4" w:space="0" w:color="auto"/>
            </w:tcBorders>
          </w:tcPr>
          <w:p w:rsidR="005D4621" w:rsidRPr="007A6421" w:rsidRDefault="005D4621" w:rsidP="005D4621">
            <w:pPr>
              <w:rPr>
                <w:sz w:val="24"/>
                <w:szCs w:val="24"/>
              </w:rPr>
            </w:pPr>
            <w:r w:rsidRPr="007A6421">
              <w:rPr>
                <w:sz w:val="24"/>
                <w:szCs w:val="24"/>
              </w:rPr>
              <w:t>Електронні обчислювальні машини, ЕОМ</w:t>
            </w:r>
          </w:p>
        </w:tc>
      </w:tr>
      <w:tr w:rsidR="00D7334F" w:rsidRPr="007A6421" w:rsidTr="00336D12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D7334F" w:rsidRPr="007A6421" w:rsidRDefault="00D7334F" w:rsidP="002076C2">
            <w:pPr>
              <w:spacing w:line="288" w:lineRule="auto"/>
              <w:jc w:val="both"/>
              <w:rPr>
                <w:b/>
                <w:color w:val="244061"/>
                <w:sz w:val="24"/>
                <w:szCs w:val="24"/>
              </w:rPr>
            </w:pPr>
            <w:r w:rsidRPr="007A6421">
              <w:rPr>
                <w:b/>
                <w:color w:val="244061"/>
                <w:sz w:val="24"/>
                <w:szCs w:val="24"/>
              </w:rPr>
              <w:t>Мова викладання</w:t>
            </w:r>
          </w:p>
        </w:tc>
        <w:tc>
          <w:tcPr>
            <w:tcW w:w="6770" w:type="dxa"/>
            <w:tcBorders>
              <w:top w:val="single" w:sz="4" w:space="0" w:color="auto"/>
              <w:bottom w:val="single" w:sz="4" w:space="0" w:color="auto"/>
            </w:tcBorders>
          </w:tcPr>
          <w:p w:rsidR="00D7334F" w:rsidRPr="007A6421" w:rsidRDefault="003E625F" w:rsidP="002076C2">
            <w:pPr>
              <w:rPr>
                <w:sz w:val="24"/>
                <w:szCs w:val="24"/>
              </w:rPr>
            </w:pPr>
            <w:r w:rsidRPr="007A6421">
              <w:rPr>
                <w:sz w:val="24"/>
                <w:szCs w:val="24"/>
              </w:rPr>
              <w:t>Українська</w:t>
            </w:r>
          </w:p>
        </w:tc>
      </w:tr>
    </w:tbl>
    <w:tbl>
      <w:tblPr>
        <w:tblW w:w="10314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2"/>
        <w:gridCol w:w="7222"/>
      </w:tblGrid>
      <w:tr w:rsidR="003E625F" w:rsidRPr="007A6421" w:rsidTr="003E625F">
        <w:tc>
          <w:tcPr>
            <w:tcW w:w="3227" w:type="dxa"/>
            <w:vMerge w:val="restart"/>
            <w:tcBorders>
              <w:right w:val="single" w:sz="4" w:space="0" w:color="auto"/>
            </w:tcBorders>
            <w:vAlign w:val="center"/>
          </w:tcPr>
          <w:p w:rsidR="003E625F" w:rsidRPr="007A6421" w:rsidRDefault="003E625F" w:rsidP="003E625F">
            <w:pPr>
              <w:rPr>
                <w:b/>
                <w:color w:val="244061"/>
                <w:sz w:val="24"/>
                <w:szCs w:val="24"/>
              </w:rPr>
            </w:pPr>
            <w:r w:rsidRPr="007A6421">
              <w:rPr>
                <w:b/>
                <w:color w:val="244061"/>
                <w:sz w:val="24"/>
                <w:szCs w:val="24"/>
              </w:rPr>
              <w:t>Лектор (викладач)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</w:tcBorders>
          </w:tcPr>
          <w:p w:rsidR="003E625F" w:rsidRPr="007A6421" w:rsidRDefault="003E625F" w:rsidP="004B2D88">
            <w:pPr>
              <w:rPr>
                <w:b/>
                <w:bCs/>
                <w:color w:val="244061"/>
                <w:sz w:val="24"/>
                <w:szCs w:val="24"/>
              </w:rPr>
            </w:pPr>
            <w:r w:rsidRPr="007A6421">
              <w:rPr>
                <w:b/>
                <w:bCs/>
                <w:color w:val="244061"/>
                <w:sz w:val="24"/>
                <w:szCs w:val="24"/>
              </w:rPr>
              <w:t>К. т. н., доцент</w:t>
            </w:r>
          </w:p>
          <w:p w:rsidR="003E625F" w:rsidRPr="007A6421" w:rsidRDefault="003E625F" w:rsidP="004B2D88">
            <w:pPr>
              <w:rPr>
                <w:b/>
                <w:bCs/>
                <w:color w:val="244061"/>
                <w:sz w:val="24"/>
                <w:szCs w:val="24"/>
              </w:rPr>
            </w:pPr>
            <w:proofErr w:type="spellStart"/>
            <w:r w:rsidRPr="007A6421">
              <w:rPr>
                <w:b/>
                <w:bCs/>
                <w:color w:val="244061"/>
                <w:sz w:val="24"/>
                <w:szCs w:val="24"/>
              </w:rPr>
              <w:t>Шаповалов</w:t>
            </w:r>
            <w:proofErr w:type="spellEnd"/>
            <w:r w:rsidRPr="007A6421">
              <w:rPr>
                <w:b/>
                <w:bCs/>
                <w:color w:val="244061"/>
                <w:sz w:val="24"/>
                <w:szCs w:val="24"/>
              </w:rPr>
              <w:t xml:space="preserve"> Володимир Олександрович</w:t>
            </w:r>
          </w:p>
        </w:tc>
      </w:tr>
      <w:tr w:rsidR="003E625F" w:rsidRPr="007A6421" w:rsidTr="003E625F">
        <w:tc>
          <w:tcPr>
            <w:tcW w:w="3227" w:type="dxa"/>
            <w:vMerge/>
            <w:tcBorders>
              <w:right w:val="single" w:sz="4" w:space="0" w:color="auto"/>
            </w:tcBorders>
          </w:tcPr>
          <w:p w:rsidR="003E625F" w:rsidRPr="007A6421" w:rsidRDefault="003E625F" w:rsidP="004B2D88">
            <w:pPr>
              <w:rPr>
                <w:b/>
                <w:color w:val="244061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25F" w:rsidRPr="007A6421" w:rsidRDefault="003E625F" w:rsidP="004B2D88">
            <w:pPr>
              <w:rPr>
                <w:b/>
                <w:bCs/>
                <w:color w:val="244061"/>
                <w:sz w:val="24"/>
                <w:szCs w:val="24"/>
              </w:rPr>
            </w:pPr>
            <w:r w:rsidRPr="007A6421">
              <w:rPr>
                <w:b/>
                <w:bCs/>
                <w:color w:val="244061"/>
                <w:sz w:val="24"/>
                <w:szCs w:val="24"/>
              </w:rPr>
              <w:t>Корпоративний Е-mail</w:t>
            </w:r>
          </w:p>
          <w:p w:rsidR="003E625F" w:rsidRPr="007A6421" w:rsidRDefault="00B26C41" w:rsidP="004B2D88">
            <w:pPr>
              <w:rPr>
                <w:b/>
                <w:bCs/>
                <w:color w:val="244061"/>
                <w:sz w:val="24"/>
                <w:szCs w:val="24"/>
              </w:rPr>
            </w:pPr>
            <w:hyperlink r:id="rId8" w:tgtFrame="_blank" w:history="1">
              <w:r w:rsidR="003E625F" w:rsidRPr="007A6421">
                <w:rPr>
                  <w:rStyle w:val="a8"/>
                  <w:b/>
                  <w:bCs/>
                  <w:sz w:val="24"/>
                  <w:szCs w:val="24"/>
                </w:rPr>
                <w:t>v.o.shapovalov@ust.edu.ua</w:t>
              </w:r>
            </w:hyperlink>
          </w:p>
        </w:tc>
      </w:tr>
      <w:tr w:rsidR="003E625F" w:rsidRPr="007A6421" w:rsidTr="003E625F">
        <w:tc>
          <w:tcPr>
            <w:tcW w:w="3227" w:type="dxa"/>
            <w:vMerge/>
            <w:tcBorders>
              <w:right w:val="single" w:sz="4" w:space="0" w:color="auto"/>
            </w:tcBorders>
          </w:tcPr>
          <w:p w:rsidR="003E625F" w:rsidRPr="007A6421" w:rsidRDefault="003E625F" w:rsidP="004B2D88">
            <w:pPr>
              <w:rPr>
                <w:b/>
                <w:color w:val="244061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25F" w:rsidRPr="007A6421" w:rsidRDefault="003E625F" w:rsidP="004B2D88">
            <w:pPr>
              <w:rPr>
                <w:b/>
                <w:bCs/>
                <w:color w:val="244061"/>
                <w:sz w:val="24"/>
                <w:szCs w:val="24"/>
              </w:rPr>
            </w:pPr>
            <w:proofErr w:type="spellStart"/>
            <w:r w:rsidRPr="007A6421">
              <w:rPr>
                <w:b/>
                <w:bCs/>
                <w:color w:val="244061"/>
                <w:sz w:val="24"/>
                <w:szCs w:val="24"/>
              </w:rPr>
              <w:t>Лінк</w:t>
            </w:r>
            <w:proofErr w:type="spellEnd"/>
            <w:r w:rsidRPr="007A6421">
              <w:rPr>
                <w:b/>
                <w:bCs/>
                <w:color w:val="244061"/>
                <w:sz w:val="24"/>
                <w:szCs w:val="24"/>
              </w:rPr>
              <w:t xml:space="preserve"> на персональну сторінку на сайті кафедри</w:t>
            </w:r>
          </w:p>
          <w:p w:rsidR="003E625F" w:rsidRPr="007A6421" w:rsidRDefault="00B46DD0" w:rsidP="004B2D88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  <w:lang w:val="en-US"/>
              </w:rPr>
              <w:t>http</w:t>
            </w:r>
            <w:r w:rsidRPr="00B46DD0">
              <w:rPr>
                <w:b/>
                <w:bCs/>
                <w:color w:val="244061"/>
                <w:sz w:val="24"/>
                <w:szCs w:val="24"/>
              </w:rPr>
              <w:t>://</w:t>
            </w:r>
            <w:r>
              <w:rPr>
                <w:b/>
                <w:bCs/>
                <w:color w:val="244061"/>
                <w:sz w:val="24"/>
                <w:szCs w:val="24"/>
                <w:lang w:val="en-US"/>
              </w:rPr>
              <w:t>u</w:t>
            </w:r>
            <w:proofErr w:type="spellStart"/>
            <w:r w:rsidR="003E625F" w:rsidRPr="007A6421">
              <w:rPr>
                <w:b/>
                <w:bCs/>
                <w:color w:val="244061"/>
                <w:sz w:val="24"/>
                <w:szCs w:val="24"/>
              </w:rPr>
              <w:t>st.edu.ua</w:t>
            </w:r>
            <w:proofErr w:type="spellEnd"/>
            <w:r w:rsidR="003E625F" w:rsidRPr="007A6421">
              <w:rPr>
                <w:b/>
                <w:bCs/>
                <w:color w:val="244061"/>
                <w:sz w:val="24"/>
                <w:szCs w:val="24"/>
              </w:rPr>
              <w:t>/</w:t>
            </w:r>
            <w:proofErr w:type="spellStart"/>
            <w:r w:rsidR="003E625F" w:rsidRPr="007A6421">
              <w:rPr>
                <w:b/>
                <w:bCs/>
                <w:color w:val="244061"/>
                <w:sz w:val="24"/>
                <w:szCs w:val="24"/>
              </w:rPr>
              <w:t>faculty</w:t>
            </w:r>
            <w:proofErr w:type="spellEnd"/>
            <w:r w:rsidR="003E625F" w:rsidRPr="007A6421">
              <w:rPr>
                <w:b/>
                <w:bCs/>
                <w:color w:val="244061"/>
                <w:sz w:val="24"/>
                <w:szCs w:val="24"/>
              </w:rPr>
              <w:t>/</w:t>
            </w:r>
            <w:proofErr w:type="spellStart"/>
            <w:r w:rsidR="003E625F" w:rsidRPr="007A6421">
              <w:rPr>
                <w:b/>
                <w:bCs/>
                <w:color w:val="244061"/>
                <w:sz w:val="24"/>
                <w:szCs w:val="24"/>
              </w:rPr>
              <w:t>tk</w:t>
            </w:r>
            <w:proofErr w:type="spellEnd"/>
            <w:r w:rsidR="003E625F" w:rsidRPr="007A6421">
              <w:rPr>
                <w:b/>
                <w:bCs/>
                <w:color w:val="244061"/>
                <w:sz w:val="24"/>
                <w:szCs w:val="24"/>
              </w:rPr>
              <w:t>/</w:t>
            </w:r>
            <w:proofErr w:type="spellStart"/>
            <w:r w:rsidR="003E625F" w:rsidRPr="007A6421">
              <w:rPr>
                <w:b/>
                <w:bCs/>
                <w:color w:val="244061"/>
                <w:sz w:val="24"/>
                <w:szCs w:val="24"/>
              </w:rPr>
              <w:t>kafedra</w:t>
            </w:r>
            <w:proofErr w:type="spellEnd"/>
            <w:r w:rsidR="003E625F" w:rsidRPr="007A6421">
              <w:rPr>
                <w:b/>
                <w:bCs/>
                <w:color w:val="244061"/>
                <w:sz w:val="24"/>
                <w:szCs w:val="24"/>
              </w:rPr>
              <w:t>/</w:t>
            </w:r>
            <w:proofErr w:type="spellStart"/>
            <w:r w:rsidR="003E625F" w:rsidRPr="007A6421">
              <w:rPr>
                <w:b/>
                <w:bCs/>
                <w:color w:val="244061"/>
                <w:sz w:val="24"/>
                <w:szCs w:val="24"/>
              </w:rPr>
              <w:t>evm</w:t>
            </w:r>
            <w:proofErr w:type="spellEnd"/>
            <w:r w:rsidR="003E625F" w:rsidRPr="007A6421">
              <w:rPr>
                <w:b/>
                <w:bCs/>
                <w:color w:val="244061"/>
                <w:sz w:val="24"/>
                <w:szCs w:val="24"/>
              </w:rPr>
              <w:t>/</w:t>
            </w:r>
            <w:proofErr w:type="spellStart"/>
            <w:r w:rsidR="003E625F" w:rsidRPr="007A6421">
              <w:rPr>
                <w:b/>
                <w:bCs/>
                <w:color w:val="244061"/>
                <w:sz w:val="24"/>
                <w:szCs w:val="24"/>
              </w:rPr>
              <w:t>sostav</w:t>
            </w:r>
            <w:proofErr w:type="spellEnd"/>
            <w:r w:rsidR="003E625F" w:rsidRPr="007A6421">
              <w:rPr>
                <w:b/>
                <w:bCs/>
                <w:color w:val="244061"/>
                <w:sz w:val="24"/>
                <w:szCs w:val="24"/>
              </w:rPr>
              <w:t>/</w:t>
            </w:r>
            <w:proofErr w:type="spellStart"/>
            <w:r w:rsidR="003E625F" w:rsidRPr="007A6421">
              <w:rPr>
                <w:b/>
                <w:bCs/>
                <w:color w:val="244061"/>
                <w:sz w:val="24"/>
                <w:szCs w:val="24"/>
              </w:rPr>
              <w:t>pers</w:t>
            </w:r>
            <w:proofErr w:type="spellEnd"/>
            <w:r w:rsidR="003E625F" w:rsidRPr="007A6421">
              <w:rPr>
                <w:b/>
                <w:bCs/>
                <w:color w:val="244061"/>
                <w:sz w:val="24"/>
                <w:szCs w:val="24"/>
              </w:rPr>
              <w:t>onal_page/350</w:t>
            </w:r>
          </w:p>
        </w:tc>
      </w:tr>
      <w:tr w:rsidR="003E625F" w:rsidRPr="007A6421" w:rsidTr="003E625F">
        <w:tc>
          <w:tcPr>
            <w:tcW w:w="32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E625F" w:rsidRPr="007A6421" w:rsidRDefault="003E625F" w:rsidP="004B2D88">
            <w:pPr>
              <w:rPr>
                <w:b/>
                <w:color w:val="244061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25F" w:rsidRPr="007A6421" w:rsidRDefault="003E625F" w:rsidP="004B2D88">
            <w:pPr>
              <w:rPr>
                <w:b/>
                <w:bCs/>
                <w:color w:val="244061"/>
                <w:sz w:val="24"/>
                <w:szCs w:val="24"/>
              </w:rPr>
            </w:pPr>
            <w:r w:rsidRPr="007A6421">
              <w:rPr>
                <w:b/>
                <w:bCs/>
                <w:color w:val="244061"/>
                <w:sz w:val="24"/>
                <w:szCs w:val="24"/>
              </w:rPr>
              <w:t xml:space="preserve">ДІІТ, </w:t>
            </w:r>
            <w:proofErr w:type="spellStart"/>
            <w:r w:rsidRPr="007A6421">
              <w:rPr>
                <w:b/>
                <w:bCs/>
                <w:color w:val="244061"/>
                <w:sz w:val="24"/>
                <w:szCs w:val="24"/>
              </w:rPr>
              <w:t>кімн</w:t>
            </w:r>
            <w:proofErr w:type="spellEnd"/>
            <w:r w:rsidRPr="007A6421">
              <w:rPr>
                <w:b/>
                <w:bCs/>
                <w:color w:val="244061"/>
                <w:sz w:val="24"/>
                <w:szCs w:val="24"/>
              </w:rPr>
              <w:t>. 3202,  тел. 373-15-52</w:t>
            </w:r>
          </w:p>
        </w:tc>
      </w:tr>
      <w:tr w:rsidR="00D7334F" w:rsidRPr="007A6421" w:rsidTr="003E625F">
        <w:tc>
          <w:tcPr>
            <w:tcW w:w="3227" w:type="dxa"/>
          </w:tcPr>
          <w:p w:rsidR="00D7334F" w:rsidRPr="007A6421" w:rsidRDefault="00D7334F" w:rsidP="002076C2">
            <w:pPr>
              <w:rPr>
                <w:b/>
                <w:bCs/>
                <w:color w:val="244061"/>
                <w:sz w:val="24"/>
                <w:szCs w:val="24"/>
              </w:rPr>
            </w:pPr>
            <w:r w:rsidRPr="007A6421">
              <w:rPr>
                <w:b/>
                <w:color w:val="244061"/>
                <w:sz w:val="24"/>
                <w:szCs w:val="24"/>
              </w:rPr>
              <w:t>Передумови вивчення дисципліни</w:t>
            </w:r>
          </w:p>
        </w:tc>
        <w:tc>
          <w:tcPr>
            <w:tcW w:w="7087" w:type="dxa"/>
          </w:tcPr>
          <w:p w:rsidR="00224F11" w:rsidRDefault="00224F11" w:rsidP="00224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Попереднє вивчення дисциплін:</w:t>
            </w:r>
          </w:p>
          <w:p w:rsidR="00224F11" w:rsidRDefault="00224F11" w:rsidP="00224F11">
            <w:pPr>
              <w:rPr>
                <w:sz w:val="24"/>
                <w:szCs w:val="24"/>
              </w:rPr>
            </w:pPr>
            <w:r w:rsidRPr="00C674B7">
              <w:rPr>
                <w:sz w:val="24"/>
                <w:szCs w:val="24"/>
              </w:rPr>
              <w:t xml:space="preserve">Комп’ютерна </w:t>
            </w:r>
            <w:r>
              <w:rPr>
                <w:sz w:val="24"/>
                <w:szCs w:val="24"/>
              </w:rPr>
              <w:t>схемотех</w:t>
            </w:r>
            <w:r w:rsidRPr="00C674B7">
              <w:rPr>
                <w:sz w:val="24"/>
                <w:szCs w:val="24"/>
              </w:rPr>
              <w:t xml:space="preserve">ніка, </w:t>
            </w:r>
            <w:r>
              <w:rPr>
                <w:sz w:val="24"/>
                <w:szCs w:val="24"/>
              </w:rPr>
              <w:t>Периферійні пристрої</w:t>
            </w:r>
            <w:r w:rsidRPr="00C674B7">
              <w:rPr>
                <w:sz w:val="24"/>
                <w:szCs w:val="24"/>
              </w:rPr>
              <w:t>.</w:t>
            </w:r>
          </w:p>
          <w:p w:rsidR="00224F11" w:rsidRDefault="00224F11" w:rsidP="00224F11">
            <w:pPr>
              <w:rPr>
                <w:sz w:val="24"/>
                <w:szCs w:val="24"/>
              </w:rPr>
            </w:pPr>
            <w:r w:rsidRPr="00C674B7">
              <w:rPr>
                <w:sz w:val="24"/>
                <w:szCs w:val="24"/>
              </w:rPr>
              <w:t>Дисципліни,</w:t>
            </w:r>
            <w:r w:rsidRPr="006C7FE1">
              <w:rPr>
                <w:sz w:val="24"/>
                <w:szCs w:val="24"/>
              </w:rPr>
              <w:t xml:space="preserve"> </w:t>
            </w:r>
            <w:r w:rsidRPr="00C674B7">
              <w:rPr>
                <w:sz w:val="24"/>
                <w:szCs w:val="24"/>
              </w:rPr>
              <w:t>вивчення</w:t>
            </w:r>
            <w:r w:rsidRPr="006C7FE1">
              <w:rPr>
                <w:sz w:val="24"/>
                <w:szCs w:val="24"/>
              </w:rPr>
              <w:t xml:space="preserve"> </w:t>
            </w:r>
            <w:r w:rsidRPr="00C674B7">
              <w:rPr>
                <w:sz w:val="24"/>
                <w:szCs w:val="24"/>
              </w:rPr>
              <w:t>яких</w:t>
            </w:r>
            <w:r w:rsidRPr="006C7FE1">
              <w:rPr>
                <w:sz w:val="24"/>
                <w:szCs w:val="24"/>
              </w:rPr>
              <w:t xml:space="preserve"> </w:t>
            </w:r>
            <w:r w:rsidRPr="00C674B7">
              <w:rPr>
                <w:sz w:val="24"/>
                <w:szCs w:val="24"/>
              </w:rPr>
              <w:t>спирається</w:t>
            </w:r>
            <w:r w:rsidRPr="006C7FE1">
              <w:rPr>
                <w:sz w:val="24"/>
                <w:szCs w:val="24"/>
              </w:rPr>
              <w:t xml:space="preserve"> </w:t>
            </w:r>
            <w:r w:rsidRPr="00C674B7">
              <w:rPr>
                <w:sz w:val="24"/>
                <w:szCs w:val="24"/>
              </w:rPr>
              <w:t>на</w:t>
            </w:r>
            <w:r w:rsidRPr="006C7FE1">
              <w:rPr>
                <w:sz w:val="24"/>
                <w:szCs w:val="24"/>
              </w:rPr>
              <w:t xml:space="preserve"> </w:t>
            </w:r>
            <w:r w:rsidRPr="00C674B7">
              <w:rPr>
                <w:sz w:val="24"/>
                <w:szCs w:val="24"/>
              </w:rPr>
              <w:t>дисципліну</w:t>
            </w:r>
            <w:r w:rsidRPr="006C7FE1">
              <w:rPr>
                <w:sz w:val="24"/>
                <w:szCs w:val="24"/>
              </w:rPr>
              <w:t xml:space="preserve"> </w:t>
            </w:r>
            <w:r w:rsidR="006C7FE1" w:rsidRPr="006C7FE1">
              <w:rPr>
                <w:sz w:val="24"/>
                <w:szCs w:val="24"/>
              </w:rPr>
              <w:t>«Технології проектування комп’ютерних систем»</w:t>
            </w:r>
            <w:r w:rsidRPr="00C674B7">
              <w:rPr>
                <w:sz w:val="24"/>
                <w:szCs w:val="24"/>
              </w:rPr>
              <w:t>:</w:t>
            </w:r>
          </w:p>
          <w:p w:rsidR="00D7334F" w:rsidRPr="007A6421" w:rsidRDefault="006C7FE1" w:rsidP="00224F11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sz w:val="24"/>
              </w:rPr>
              <w:t>Комп’ютерні</w:t>
            </w:r>
            <w:r>
              <w:rPr>
                <w:sz w:val="24"/>
              </w:rPr>
              <w:tab/>
              <w:t>системи</w:t>
            </w:r>
            <w:r w:rsidR="00224F11" w:rsidRPr="00C674B7">
              <w:rPr>
                <w:sz w:val="24"/>
                <w:szCs w:val="24"/>
              </w:rPr>
              <w:t xml:space="preserve">, </w:t>
            </w:r>
            <w:r>
              <w:rPr>
                <w:sz w:val="24"/>
              </w:rPr>
              <w:t>Практика проектування систем на ПЛІС, Проектування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мікропроцесорних 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систем.</w:t>
            </w:r>
          </w:p>
        </w:tc>
      </w:tr>
      <w:tr w:rsidR="00D7334F" w:rsidRPr="007A6421" w:rsidTr="003E625F">
        <w:tc>
          <w:tcPr>
            <w:tcW w:w="3227" w:type="dxa"/>
          </w:tcPr>
          <w:p w:rsidR="00D7334F" w:rsidRPr="007A6421" w:rsidRDefault="00D7334F" w:rsidP="002076C2">
            <w:pPr>
              <w:rPr>
                <w:b/>
                <w:bCs/>
                <w:color w:val="244061"/>
                <w:sz w:val="24"/>
                <w:szCs w:val="24"/>
              </w:rPr>
            </w:pPr>
            <w:r w:rsidRPr="007A6421">
              <w:rPr>
                <w:b/>
                <w:color w:val="244061"/>
                <w:sz w:val="24"/>
                <w:szCs w:val="24"/>
              </w:rPr>
              <w:t>Мета навчальної дисципліни</w:t>
            </w:r>
          </w:p>
        </w:tc>
        <w:tc>
          <w:tcPr>
            <w:tcW w:w="7087" w:type="dxa"/>
          </w:tcPr>
          <w:p w:rsidR="0095578B" w:rsidRDefault="00853B6B" w:rsidP="00955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53B6B">
              <w:rPr>
                <w:sz w:val="24"/>
                <w:szCs w:val="24"/>
              </w:rPr>
              <w:t>адання студенту знань методології автоматизованого проектування, етапів та рівнів проектування систем, складу і видів забезпечення САПР, особливостей моделювання на різних рівнях проектування, а також прищепити студенту навики розв’язування задач проектування засобів ОТ з використанням сучасних САПР</w:t>
            </w:r>
            <w:r w:rsidR="0095578B">
              <w:rPr>
                <w:sz w:val="24"/>
                <w:szCs w:val="24"/>
              </w:rPr>
              <w:t xml:space="preserve">, </w:t>
            </w:r>
            <w:r w:rsidRPr="00853B6B">
              <w:rPr>
                <w:sz w:val="24"/>
                <w:szCs w:val="24"/>
              </w:rPr>
              <w:t xml:space="preserve"> мови </w:t>
            </w:r>
            <w:r w:rsidR="0095578B">
              <w:rPr>
                <w:sz w:val="24"/>
                <w:szCs w:val="24"/>
              </w:rPr>
              <w:t xml:space="preserve">опису апаратури </w:t>
            </w:r>
            <w:r w:rsidRPr="00853B6B">
              <w:rPr>
                <w:sz w:val="24"/>
                <w:szCs w:val="24"/>
              </w:rPr>
              <w:t>VHDL</w:t>
            </w:r>
            <w:r w:rsidR="00296126">
              <w:rPr>
                <w:sz w:val="24"/>
                <w:szCs w:val="24"/>
              </w:rPr>
              <w:t xml:space="preserve"> і програмованих логічних інтегральних схем ПЛІС</w:t>
            </w:r>
            <w:r w:rsidRPr="00853B6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D7334F" w:rsidRPr="00853B6B" w:rsidRDefault="0095578B" w:rsidP="00296126">
            <w:pPr>
              <w:rPr>
                <w:sz w:val="24"/>
                <w:szCs w:val="24"/>
              </w:rPr>
            </w:pPr>
            <w:r w:rsidRPr="0095578B">
              <w:rPr>
                <w:sz w:val="24"/>
                <w:szCs w:val="24"/>
              </w:rPr>
              <w:t xml:space="preserve">У рамках лабораторних робіт та курсового проектування студенти проходять, по суті, повний цикл проектування: постановка задачі (завдання на проектування); розробка схеми та діаграми станів (при необхідності); VHDL-опис; синтез схеми; складання «дослідницького стенду» </w:t>
            </w:r>
            <w:proofErr w:type="spellStart"/>
            <w:r w:rsidRPr="0095578B">
              <w:rPr>
                <w:sz w:val="24"/>
                <w:szCs w:val="24"/>
              </w:rPr>
              <w:t>Test</w:t>
            </w:r>
            <w:proofErr w:type="spellEnd"/>
            <w:r w:rsidRPr="0095578B">
              <w:rPr>
                <w:sz w:val="24"/>
                <w:szCs w:val="24"/>
              </w:rPr>
              <w:t xml:space="preserve"> </w:t>
            </w:r>
            <w:proofErr w:type="spellStart"/>
            <w:r w:rsidRPr="0095578B">
              <w:rPr>
                <w:sz w:val="24"/>
                <w:szCs w:val="24"/>
              </w:rPr>
              <w:t>Bench</w:t>
            </w:r>
            <w:proofErr w:type="spellEnd"/>
            <w:r w:rsidRPr="0095578B">
              <w:rPr>
                <w:sz w:val="24"/>
                <w:szCs w:val="24"/>
              </w:rPr>
              <w:t xml:space="preserve">; моделювання; прив'язка портів об'єкта до виводів </w:t>
            </w:r>
            <w:r w:rsidR="00296126">
              <w:rPr>
                <w:sz w:val="24"/>
                <w:szCs w:val="24"/>
              </w:rPr>
              <w:t>ПЛІС</w:t>
            </w:r>
            <w:r>
              <w:rPr>
                <w:sz w:val="24"/>
                <w:szCs w:val="24"/>
              </w:rPr>
              <w:t xml:space="preserve"> та</w:t>
            </w:r>
            <w:r w:rsidRPr="0095578B">
              <w:rPr>
                <w:sz w:val="24"/>
                <w:szCs w:val="24"/>
              </w:rPr>
              <w:t xml:space="preserve"> </w:t>
            </w:r>
            <w:r w:rsidR="00296126">
              <w:rPr>
                <w:sz w:val="24"/>
                <w:szCs w:val="24"/>
              </w:rPr>
              <w:t xml:space="preserve">його </w:t>
            </w:r>
            <w:r w:rsidRPr="0095578B">
              <w:rPr>
                <w:sz w:val="24"/>
                <w:szCs w:val="24"/>
              </w:rPr>
              <w:t>реалізація в ПЛІС; дослідження апаратно реалізованого в ПЛІС пристрою.</w:t>
            </w:r>
          </w:p>
        </w:tc>
      </w:tr>
      <w:tr w:rsidR="00D7334F" w:rsidRPr="007A6421" w:rsidTr="003E625F">
        <w:tc>
          <w:tcPr>
            <w:tcW w:w="3227" w:type="dxa"/>
          </w:tcPr>
          <w:p w:rsidR="00D7334F" w:rsidRPr="007A6421" w:rsidRDefault="00D7334F" w:rsidP="002076C2">
            <w:pPr>
              <w:rPr>
                <w:b/>
                <w:bCs/>
                <w:color w:val="244061"/>
                <w:sz w:val="24"/>
                <w:szCs w:val="24"/>
              </w:rPr>
            </w:pPr>
            <w:r w:rsidRPr="007A6421">
              <w:rPr>
                <w:b/>
                <w:color w:val="244061"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087" w:type="dxa"/>
          </w:tcPr>
          <w:p w:rsidR="00983C84" w:rsidRPr="00B52C9C" w:rsidRDefault="00983C84" w:rsidP="00CB6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Основний результат – вміння розробляти апаратуру на основі її опису мовою </w:t>
            </w:r>
            <w:r>
              <w:rPr>
                <w:sz w:val="24"/>
                <w:szCs w:val="24"/>
                <w:lang w:val="en-US"/>
              </w:rPr>
              <w:t>VHDL</w:t>
            </w:r>
            <w:r w:rsidRPr="00B52C9C">
              <w:rPr>
                <w:sz w:val="24"/>
                <w:szCs w:val="24"/>
              </w:rPr>
              <w:t xml:space="preserve">. </w:t>
            </w:r>
          </w:p>
          <w:p w:rsidR="00D7334F" w:rsidRPr="007A6421" w:rsidRDefault="00000112" w:rsidP="00CB6971">
            <w:pPr>
              <w:rPr>
                <w:b/>
                <w:bCs/>
                <w:color w:val="244061"/>
                <w:sz w:val="24"/>
                <w:szCs w:val="24"/>
              </w:rPr>
            </w:pPr>
            <w:r w:rsidRPr="00000112">
              <w:rPr>
                <w:sz w:val="24"/>
                <w:szCs w:val="24"/>
              </w:rPr>
              <w:t xml:space="preserve">У результаті вивчення дисципліни “Технології проектування </w:t>
            </w:r>
            <w:r w:rsidR="00BB7DD2" w:rsidRPr="00000112">
              <w:rPr>
                <w:sz w:val="24"/>
                <w:szCs w:val="24"/>
              </w:rPr>
              <w:t>комп’ютерних</w:t>
            </w:r>
            <w:r w:rsidRPr="00000112">
              <w:rPr>
                <w:sz w:val="24"/>
                <w:szCs w:val="24"/>
              </w:rPr>
              <w:t xml:space="preserve"> систем” студент  повинен знати рівні проектування</w:t>
            </w:r>
            <w:r>
              <w:rPr>
                <w:sz w:val="24"/>
                <w:szCs w:val="24"/>
              </w:rPr>
              <w:t>,</w:t>
            </w:r>
            <w:r w:rsidRPr="00000112">
              <w:rPr>
                <w:sz w:val="24"/>
                <w:szCs w:val="24"/>
              </w:rPr>
              <w:t xml:space="preserve"> </w:t>
            </w:r>
            <w:r w:rsidRPr="00000112">
              <w:rPr>
                <w:sz w:val="24"/>
                <w:szCs w:val="24"/>
              </w:rPr>
              <w:lastRenderedPageBreak/>
              <w:t xml:space="preserve">можливості сучасних САПР цифрових пристроїв, особливості опису різних цифрових </w:t>
            </w:r>
            <w:r>
              <w:rPr>
                <w:sz w:val="24"/>
                <w:szCs w:val="24"/>
              </w:rPr>
              <w:t>пристроїв</w:t>
            </w:r>
            <w:r w:rsidRPr="00000112">
              <w:rPr>
                <w:sz w:val="24"/>
                <w:szCs w:val="24"/>
              </w:rPr>
              <w:t xml:space="preserve"> мовою проектування апаратних засобів VHDL, а також вміти створювати VHDL-опис об’єктів на різних рівнях проектування та проводити моделювання з подальшою реалізацією проекту в програм</w:t>
            </w:r>
            <w:r w:rsidR="00CB6971">
              <w:rPr>
                <w:sz w:val="24"/>
                <w:szCs w:val="24"/>
              </w:rPr>
              <w:t>ованих</w:t>
            </w:r>
            <w:r w:rsidRPr="00000112">
              <w:rPr>
                <w:sz w:val="24"/>
                <w:szCs w:val="24"/>
              </w:rPr>
              <w:t xml:space="preserve"> логічних інтегральних схемах.</w:t>
            </w:r>
          </w:p>
        </w:tc>
      </w:tr>
      <w:tr w:rsidR="00D7334F" w:rsidRPr="007A6421" w:rsidTr="003E625F">
        <w:tc>
          <w:tcPr>
            <w:tcW w:w="3227" w:type="dxa"/>
          </w:tcPr>
          <w:p w:rsidR="00D7334F" w:rsidRPr="007A6421" w:rsidRDefault="00D7334F" w:rsidP="002076C2">
            <w:pPr>
              <w:rPr>
                <w:b/>
                <w:bCs/>
                <w:color w:val="244061"/>
                <w:sz w:val="24"/>
                <w:szCs w:val="24"/>
              </w:rPr>
            </w:pPr>
            <w:r w:rsidRPr="007A6421">
              <w:rPr>
                <w:b/>
                <w:color w:val="244061"/>
                <w:sz w:val="24"/>
                <w:szCs w:val="24"/>
              </w:rPr>
              <w:lastRenderedPageBreak/>
              <w:t>Зміст дисципліни</w:t>
            </w:r>
          </w:p>
        </w:tc>
        <w:tc>
          <w:tcPr>
            <w:tcW w:w="7087" w:type="dxa"/>
          </w:tcPr>
          <w:p w:rsidR="00CB6971" w:rsidRPr="00902ED2" w:rsidRDefault="00CB6971" w:rsidP="00CB6971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902ED2">
              <w:rPr>
                <w:sz w:val="24"/>
                <w:szCs w:val="24"/>
              </w:rPr>
              <w:t xml:space="preserve">- Етапи і стадії процесу проектування. Горизонтальні і вертикальні рівні проектування. Порівняння і можливості сучасних САПР, ПЛІС і мов </w:t>
            </w:r>
            <w:r w:rsidRPr="00902ED2">
              <w:rPr>
                <w:sz w:val="24"/>
                <w:szCs w:val="24"/>
                <w:lang w:val="en-US"/>
              </w:rPr>
              <w:t>HDL</w:t>
            </w:r>
            <w:r w:rsidRPr="00902ED2">
              <w:rPr>
                <w:sz w:val="24"/>
                <w:szCs w:val="24"/>
              </w:rPr>
              <w:t>. Характеристика систем на кристалі.</w:t>
            </w:r>
          </w:p>
          <w:p w:rsidR="00CB6971" w:rsidRPr="00902ED2" w:rsidRDefault="00CB6971" w:rsidP="00CB6971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902ED2">
              <w:rPr>
                <w:sz w:val="24"/>
                <w:szCs w:val="24"/>
              </w:rPr>
              <w:t>- Паралельні та послідовні оператори мови VH</w:t>
            </w:r>
            <w:r>
              <w:rPr>
                <w:sz w:val="24"/>
                <w:szCs w:val="24"/>
              </w:rPr>
              <w:t>DL. Обчислювач мовою VHDL з точ</w:t>
            </w:r>
            <w:r w:rsidRPr="00902ED2">
              <w:rPr>
                <w:sz w:val="24"/>
                <w:szCs w:val="24"/>
              </w:rPr>
              <w:t>ок зору програміста, моделювання і апаратної реалізації. Стилі програмування мовою VHDL: поведінковий, потоковий і структурний;</w:t>
            </w:r>
            <w:r>
              <w:rPr>
                <w:sz w:val="24"/>
                <w:szCs w:val="24"/>
              </w:rPr>
              <w:t xml:space="preserve"> </w:t>
            </w:r>
            <w:r w:rsidRPr="00902ED2">
              <w:rPr>
                <w:sz w:val="24"/>
                <w:szCs w:val="24"/>
              </w:rPr>
              <w:t>Основні етапи реалізації проекту в ПЛІС.</w:t>
            </w:r>
          </w:p>
          <w:p w:rsidR="00CB6971" w:rsidRPr="00902ED2" w:rsidRDefault="00CB6971" w:rsidP="00CB6971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902ED2">
              <w:rPr>
                <w:sz w:val="24"/>
                <w:szCs w:val="24"/>
              </w:rPr>
              <w:t>- Характеристика видів проектування. Задачі проектування: синтез і аналіз, їх характеристика.</w:t>
            </w:r>
            <w:r>
              <w:rPr>
                <w:sz w:val="24"/>
                <w:szCs w:val="24"/>
              </w:rPr>
              <w:t xml:space="preserve"> </w:t>
            </w:r>
            <w:r w:rsidRPr="00902ED2">
              <w:rPr>
                <w:sz w:val="24"/>
                <w:szCs w:val="24"/>
              </w:rPr>
              <w:t xml:space="preserve">Поняття про системи, системний підхід до автоматизації  проектування, принципи </w:t>
            </w:r>
            <w:r>
              <w:rPr>
                <w:sz w:val="24"/>
                <w:szCs w:val="24"/>
              </w:rPr>
              <w:t>і о</w:t>
            </w:r>
            <w:r w:rsidRPr="00902ED2">
              <w:rPr>
                <w:sz w:val="24"/>
                <w:szCs w:val="24"/>
              </w:rPr>
              <w:t>сновні стадії створення САПР</w:t>
            </w:r>
            <w:r>
              <w:rPr>
                <w:sz w:val="24"/>
                <w:szCs w:val="24"/>
              </w:rPr>
              <w:t>.</w:t>
            </w:r>
            <w:r w:rsidRPr="00902ED2">
              <w:rPr>
                <w:sz w:val="24"/>
                <w:szCs w:val="24"/>
              </w:rPr>
              <w:t xml:space="preserve"> Засоби і маршрути автоматизованого проектування комп’ютерних систем.</w:t>
            </w:r>
          </w:p>
          <w:p w:rsidR="00CB6971" w:rsidRPr="00CB6971" w:rsidRDefault="00CB6971" w:rsidP="00CB6971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CB6971">
              <w:rPr>
                <w:sz w:val="24"/>
                <w:szCs w:val="24"/>
              </w:rPr>
              <w:t xml:space="preserve">- Особливості VHDL-опису комбінаційних і </w:t>
            </w:r>
            <w:proofErr w:type="spellStart"/>
            <w:r w:rsidRPr="00CB6971">
              <w:rPr>
                <w:sz w:val="24"/>
                <w:szCs w:val="24"/>
              </w:rPr>
              <w:t>послідовносних</w:t>
            </w:r>
            <w:proofErr w:type="spellEnd"/>
            <w:r w:rsidRPr="00CB6971">
              <w:rPr>
                <w:sz w:val="24"/>
                <w:szCs w:val="24"/>
              </w:rPr>
              <w:t xml:space="preserve"> функціональних вузлів;</w:t>
            </w:r>
          </w:p>
          <w:p w:rsidR="00CB6971" w:rsidRPr="00CB6971" w:rsidRDefault="00CB6971" w:rsidP="00CB6971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CB6971">
              <w:rPr>
                <w:sz w:val="24"/>
                <w:szCs w:val="24"/>
              </w:rPr>
              <w:t xml:space="preserve">- Розробка спрощеного обчислювача (кінцевий автомат, пам'ять команд і результатів, </w:t>
            </w:r>
            <w:proofErr w:type="spellStart"/>
            <w:r w:rsidRPr="00CB6971">
              <w:rPr>
                <w:sz w:val="24"/>
                <w:szCs w:val="24"/>
              </w:rPr>
              <w:t>арифметико-логичний</w:t>
            </w:r>
            <w:proofErr w:type="spellEnd"/>
            <w:r w:rsidRPr="00CB6971">
              <w:rPr>
                <w:sz w:val="24"/>
                <w:szCs w:val="24"/>
              </w:rPr>
              <w:t xml:space="preserve"> пристрій) з використанням мови VHDL (курсова робота).</w:t>
            </w:r>
          </w:p>
          <w:p w:rsidR="00D7334F" w:rsidRPr="007A6421" w:rsidRDefault="00CB6971" w:rsidP="00CB6971">
            <w:pPr>
              <w:tabs>
                <w:tab w:val="num" w:pos="0"/>
              </w:tabs>
              <w:rPr>
                <w:b/>
                <w:bCs/>
                <w:color w:val="244061"/>
                <w:sz w:val="24"/>
                <w:szCs w:val="24"/>
              </w:rPr>
            </w:pPr>
            <w:r w:rsidRPr="00CB6971">
              <w:rPr>
                <w:sz w:val="24"/>
                <w:szCs w:val="24"/>
              </w:rPr>
              <w:t>- Автоматизація розміщення компонентів і трасування з’єднань на друкованих платах.</w:t>
            </w:r>
          </w:p>
        </w:tc>
      </w:tr>
      <w:tr w:rsidR="00D7334F" w:rsidRPr="007A6421" w:rsidTr="003E625F">
        <w:tc>
          <w:tcPr>
            <w:tcW w:w="3227" w:type="dxa"/>
          </w:tcPr>
          <w:p w:rsidR="00D7334F" w:rsidRPr="007A6421" w:rsidRDefault="00D7334F" w:rsidP="002076C2">
            <w:pPr>
              <w:rPr>
                <w:b/>
                <w:bCs/>
                <w:color w:val="244061"/>
                <w:sz w:val="24"/>
                <w:szCs w:val="24"/>
              </w:rPr>
            </w:pPr>
            <w:r w:rsidRPr="007A6421">
              <w:rPr>
                <w:b/>
                <w:bCs/>
                <w:color w:val="244061"/>
                <w:sz w:val="24"/>
                <w:szCs w:val="24"/>
              </w:rPr>
              <w:t>Контрольні</w:t>
            </w:r>
            <w:r w:rsidRPr="007A6421">
              <w:rPr>
                <w:color w:val="244061"/>
                <w:sz w:val="24"/>
                <w:szCs w:val="24"/>
              </w:rPr>
              <w:t xml:space="preserve"> </w:t>
            </w:r>
            <w:r w:rsidRPr="007A6421">
              <w:rPr>
                <w:b/>
                <w:color w:val="244061"/>
                <w:sz w:val="24"/>
                <w:szCs w:val="24"/>
              </w:rPr>
              <w:t>заходи та критерії</w:t>
            </w:r>
            <w:r w:rsidRPr="007A6421">
              <w:rPr>
                <w:color w:val="244061"/>
                <w:sz w:val="24"/>
                <w:szCs w:val="24"/>
              </w:rPr>
              <w:t xml:space="preserve"> </w:t>
            </w:r>
            <w:r w:rsidRPr="007A6421">
              <w:rPr>
                <w:b/>
                <w:color w:val="244061"/>
                <w:sz w:val="24"/>
                <w:szCs w:val="24"/>
              </w:rPr>
              <w:t>оцінювання</w:t>
            </w:r>
          </w:p>
        </w:tc>
        <w:tc>
          <w:tcPr>
            <w:tcW w:w="7087" w:type="dxa"/>
          </w:tcPr>
          <w:p w:rsidR="00336D12" w:rsidRPr="007A6421" w:rsidRDefault="00336D12" w:rsidP="00336D12">
            <w:pPr>
              <w:pStyle w:val="a9"/>
              <w:tabs>
                <w:tab w:val="num" w:pos="993"/>
              </w:tabs>
              <w:overflowPunct w:val="0"/>
              <w:spacing w:after="0"/>
              <w:ind w:left="0"/>
              <w:textAlignment w:val="baseline"/>
              <w:rPr>
                <w:sz w:val="24"/>
                <w:szCs w:val="24"/>
              </w:rPr>
            </w:pPr>
            <w:r w:rsidRPr="007A6421">
              <w:rPr>
                <w:sz w:val="24"/>
                <w:szCs w:val="24"/>
              </w:rPr>
              <w:t xml:space="preserve">Методи контролю: усне опитування, поточний контроль (захист звітів з лабораторних робіт,  завдань до практичних занять), модульний контроль (тести), захист курсового роботи (шостий семестр), </w:t>
            </w:r>
            <w:r w:rsidR="00551539">
              <w:rPr>
                <w:sz w:val="24"/>
                <w:szCs w:val="24"/>
              </w:rPr>
              <w:t xml:space="preserve">екзамен </w:t>
            </w:r>
            <w:r w:rsidR="00551539" w:rsidRPr="007A6421">
              <w:rPr>
                <w:sz w:val="24"/>
                <w:szCs w:val="24"/>
              </w:rPr>
              <w:t>(шостий семестр</w:t>
            </w:r>
            <w:r w:rsidR="00551539">
              <w:rPr>
                <w:sz w:val="24"/>
                <w:szCs w:val="24"/>
              </w:rPr>
              <w:t xml:space="preserve">), </w:t>
            </w:r>
            <w:r w:rsidRPr="007A6421">
              <w:rPr>
                <w:sz w:val="24"/>
                <w:szCs w:val="24"/>
              </w:rPr>
              <w:t>залік (п’ятий семестр). Підсумковий контроль «Екзамен» проводиться у формі тестування. Підсумкове оцінювання академічної успішності здобувача вищої освіти в семестрі визначається за 100-бальною шкалою.</w:t>
            </w:r>
          </w:p>
          <w:p w:rsidR="00336D12" w:rsidRPr="007A6421" w:rsidRDefault="00336D12" w:rsidP="00336D12">
            <w:pPr>
              <w:pStyle w:val="a9"/>
              <w:tabs>
                <w:tab w:val="num" w:pos="993"/>
              </w:tabs>
              <w:overflowPunct w:val="0"/>
              <w:spacing w:after="0"/>
              <w:ind w:left="0"/>
              <w:textAlignment w:val="baseline"/>
              <w:rPr>
                <w:sz w:val="24"/>
                <w:szCs w:val="24"/>
              </w:rPr>
            </w:pPr>
            <w:r w:rsidRPr="007A6421">
              <w:rPr>
                <w:sz w:val="24"/>
                <w:szCs w:val="24"/>
              </w:rPr>
              <w:t>Контрольні заходи:</w:t>
            </w:r>
          </w:p>
          <w:p w:rsidR="00336D12" w:rsidRPr="00F82C60" w:rsidRDefault="00336D12" w:rsidP="00336D12">
            <w:pPr>
              <w:rPr>
                <w:rFonts w:eastAsia="Calibri"/>
                <w:sz w:val="24"/>
                <w:szCs w:val="24"/>
              </w:rPr>
            </w:pPr>
            <w:r w:rsidRPr="00F82C60">
              <w:rPr>
                <w:rFonts w:eastAsia="Calibri"/>
                <w:sz w:val="24"/>
                <w:szCs w:val="24"/>
              </w:rPr>
              <w:t xml:space="preserve">П’ятий семестр - Поточний контроль 1 – 50 балів; Поточний контроль 2 – 50 балів; </w:t>
            </w:r>
          </w:p>
          <w:p w:rsidR="00336D12" w:rsidRPr="007A6421" w:rsidRDefault="00336D12" w:rsidP="00F82C60">
            <w:pPr>
              <w:rPr>
                <w:sz w:val="24"/>
                <w:szCs w:val="24"/>
              </w:rPr>
            </w:pPr>
            <w:r w:rsidRPr="00F82C60">
              <w:rPr>
                <w:rFonts w:eastAsia="Calibri"/>
                <w:sz w:val="24"/>
                <w:szCs w:val="24"/>
              </w:rPr>
              <w:t>Шостий семестр - Поточний контроль 1 – 20 балів; Модульний контроль 1 – 25 балів; Поточний контроль 2 – 25 балів; Модульний контроль 2 – 30 балів; Захист курсової роботи - 100 балів.</w:t>
            </w:r>
          </w:p>
          <w:p w:rsidR="00D7334F" w:rsidRPr="00F82C60" w:rsidRDefault="00F82C60" w:rsidP="00F82C60">
            <w:pPr>
              <w:pStyle w:val="1"/>
              <w:tabs>
                <w:tab w:val="left" w:pos="1418"/>
              </w:tabs>
              <w:ind w:left="0"/>
            </w:pPr>
            <w:r>
              <w:rPr>
                <w:b w:val="0"/>
                <w:bCs w:val="0"/>
                <w:lang w:eastAsia="ru-RU"/>
              </w:rPr>
              <w:t>О</w:t>
            </w:r>
            <w:r w:rsidR="00336D12" w:rsidRPr="007A6421">
              <w:rPr>
                <w:b w:val="0"/>
                <w:bCs w:val="0"/>
                <w:lang w:eastAsia="ru-RU"/>
              </w:rPr>
              <w:t>цінювання результатів навчання</w:t>
            </w:r>
            <w:r>
              <w:rPr>
                <w:b w:val="0"/>
                <w:bCs w:val="0"/>
                <w:lang w:eastAsia="ru-RU"/>
              </w:rPr>
              <w:t xml:space="preserve"> здійснюється</w:t>
            </w:r>
            <w:r w:rsidR="00336D12" w:rsidRPr="007A6421">
              <w:rPr>
                <w:b w:val="0"/>
                <w:bCs w:val="0"/>
                <w:lang w:eastAsia="ru-RU"/>
              </w:rPr>
              <w:t xml:space="preserve"> по шкалі ЄКТС </w:t>
            </w:r>
            <w:r>
              <w:rPr>
                <w:b w:val="0"/>
                <w:bCs w:val="0"/>
                <w:lang w:eastAsia="ru-RU"/>
              </w:rPr>
              <w:t xml:space="preserve">і за </w:t>
            </w:r>
            <w:r w:rsidR="00336D12" w:rsidRPr="007A6421">
              <w:rPr>
                <w:b w:val="0"/>
                <w:bCs w:val="0"/>
                <w:lang w:eastAsia="ru-RU"/>
              </w:rPr>
              <w:t>національною шкалою:</w:t>
            </w:r>
            <w:r>
              <w:rPr>
                <w:b w:val="0"/>
                <w:bCs w:val="0"/>
                <w:lang w:eastAsia="ru-RU"/>
              </w:rPr>
              <w:t xml:space="preserve"> </w:t>
            </w:r>
            <w:r w:rsidR="00336D12" w:rsidRPr="007A6421">
              <w:rPr>
                <w:b w:val="0"/>
                <w:bCs w:val="0"/>
                <w:lang w:eastAsia="ru-RU"/>
              </w:rPr>
              <w:t>A «Відмінно»</w:t>
            </w:r>
            <w:r>
              <w:rPr>
                <w:b w:val="0"/>
                <w:bCs w:val="0"/>
                <w:lang w:eastAsia="ru-RU"/>
              </w:rPr>
              <w:t xml:space="preserve"> - Відмінно;</w:t>
            </w:r>
            <w:r w:rsidR="00336D12" w:rsidRPr="007A6421">
              <w:rPr>
                <w:b w:val="0"/>
                <w:bCs w:val="0"/>
                <w:lang w:eastAsia="ru-RU"/>
              </w:rPr>
              <w:t xml:space="preserve"> B «Дуже добре» </w:t>
            </w:r>
            <w:r>
              <w:rPr>
                <w:b w:val="0"/>
                <w:bCs w:val="0"/>
                <w:lang w:eastAsia="ru-RU"/>
              </w:rPr>
              <w:t xml:space="preserve">- </w:t>
            </w:r>
            <w:r w:rsidR="00336D12" w:rsidRPr="007A6421">
              <w:rPr>
                <w:b w:val="0"/>
                <w:bCs w:val="0"/>
                <w:lang w:eastAsia="ru-RU"/>
              </w:rPr>
              <w:t>Добре</w:t>
            </w:r>
            <w:r>
              <w:rPr>
                <w:b w:val="0"/>
                <w:bCs w:val="0"/>
                <w:lang w:eastAsia="ru-RU"/>
              </w:rPr>
              <w:t xml:space="preserve">; </w:t>
            </w:r>
            <w:r w:rsidR="00336D12" w:rsidRPr="007A6421">
              <w:rPr>
                <w:b w:val="0"/>
                <w:bCs w:val="0"/>
                <w:lang w:eastAsia="ru-RU"/>
              </w:rPr>
              <w:t>C «Добре»</w:t>
            </w:r>
            <w:r w:rsidR="00B52C9C">
              <w:rPr>
                <w:b w:val="0"/>
                <w:bCs w:val="0"/>
                <w:lang w:eastAsia="ru-RU"/>
              </w:rPr>
              <w:t xml:space="preserve"> -</w:t>
            </w:r>
            <w:bookmarkStart w:id="0" w:name="_GoBack"/>
            <w:bookmarkEnd w:id="0"/>
            <w:r w:rsidR="00336D12" w:rsidRPr="007A6421">
              <w:rPr>
                <w:b w:val="0"/>
                <w:bCs w:val="0"/>
                <w:lang w:eastAsia="ru-RU"/>
              </w:rPr>
              <w:t xml:space="preserve"> (</w:t>
            </w:r>
            <w:proofErr w:type="spellStart"/>
            <w:r w:rsidR="00336D12" w:rsidRPr="007A6421">
              <w:rPr>
                <w:b w:val="0"/>
                <w:bCs w:val="0"/>
                <w:lang w:eastAsia="ru-RU"/>
              </w:rPr>
              <w:t>Добре</w:t>
            </w:r>
            <w:proofErr w:type="spellEnd"/>
            <w:r w:rsidR="00336D12" w:rsidRPr="007A6421">
              <w:rPr>
                <w:b w:val="0"/>
                <w:bCs w:val="0"/>
                <w:lang w:eastAsia="ru-RU"/>
              </w:rPr>
              <w:t>)</w:t>
            </w:r>
            <w:r>
              <w:rPr>
                <w:b w:val="0"/>
                <w:bCs w:val="0"/>
                <w:lang w:eastAsia="ru-RU"/>
              </w:rPr>
              <w:t>;</w:t>
            </w:r>
            <w:r w:rsidR="00336D12" w:rsidRPr="007A6421">
              <w:rPr>
                <w:b w:val="0"/>
                <w:bCs w:val="0"/>
                <w:lang w:eastAsia="ru-RU"/>
              </w:rPr>
              <w:t xml:space="preserve"> D «Задовільно»</w:t>
            </w:r>
            <w:r>
              <w:rPr>
                <w:b w:val="0"/>
                <w:bCs w:val="0"/>
                <w:lang w:eastAsia="ru-RU"/>
              </w:rPr>
              <w:t xml:space="preserve"> -</w:t>
            </w:r>
            <w:r w:rsidR="00336D12" w:rsidRPr="007A6421">
              <w:rPr>
                <w:b w:val="0"/>
                <w:bCs w:val="0"/>
                <w:lang w:eastAsia="ru-RU"/>
              </w:rPr>
              <w:t xml:space="preserve"> (Задовільно)</w:t>
            </w:r>
            <w:r>
              <w:rPr>
                <w:b w:val="0"/>
                <w:bCs w:val="0"/>
                <w:lang w:eastAsia="ru-RU"/>
              </w:rPr>
              <w:t xml:space="preserve">; </w:t>
            </w:r>
            <w:r w:rsidR="00336D12" w:rsidRPr="007A6421">
              <w:rPr>
                <w:b w:val="0"/>
                <w:bCs w:val="0"/>
                <w:lang w:eastAsia="ru-RU"/>
              </w:rPr>
              <w:t>E «Достатньо»</w:t>
            </w:r>
            <w:r>
              <w:rPr>
                <w:b w:val="0"/>
                <w:bCs w:val="0"/>
                <w:lang w:eastAsia="ru-RU"/>
              </w:rPr>
              <w:t xml:space="preserve"> -</w:t>
            </w:r>
            <w:r w:rsidR="00336D12" w:rsidRPr="007A6421">
              <w:rPr>
                <w:b w:val="0"/>
                <w:bCs w:val="0"/>
                <w:lang w:eastAsia="ru-RU"/>
              </w:rPr>
              <w:t xml:space="preserve"> Задовільно</w:t>
            </w:r>
            <w:r>
              <w:rPr>
                <w:b w:val="0"/>
                <w:bCs w:val="0"/>
                <w:lang w:eastAsia="ru-RU"/>
              </w:rPr>
              <w:t>;</w:t>
            </w:r>
            <w:r w:rsidR="00336D12" w:rsidRPr="007A6421">
              <w:rPr>
                <w:b w:val="0"/>
                <w:bCs w:val="0"/>
                <w:lang w:eastAsia="ru-RU"/>
              </w:rPr>
              <w:t xml:space="preserve"> FX «Незадовільно з можливістю повторного складання»</w:t>
            </w:r>
            <w:r>
              <w:rPr>
                <w:b w:val="0"/>
                <w:bCs w:val="0"/>
                <w:lang w:eastAsia="ru-RU"/>
              </w:rPr>
              <w:t>;</w:t>
            </w:r>
            <w:r w:rsidR="00336D12" w:rsidRPr="007A6421">
              <w:rPr>
                <w:b w:val="0"/>
                <w:bCs w:val="0"/>
                <w:lang w:eastAsia="ru-RU"/>
              </w:rPr>
              <w:t xml:space="preserve"> </w:t>
            </w:r>
            <w:r w:rsidR="00336D12" w:rsidRPr="00F82C60">
              <w:rPr>
                <w:b w:val="0"/>
                <w:bCs w:val="0"/>
                <w:lang w:eastAsia="ru-RU"/>
              </w:rPr>
              <w:t xml:space="preserve">F «Незадовільно з </w:t>
            </w:r>
            <w:r w:rsidRPr="00F82C60">
              <w:rPr>
                <w:b w:val="0"/>
                <w:bCs w:val="0"/>
                <w:lang w:eastAsia="ru-RU"/>
              </w:rPr>
              <w:t>повторним вивченням дисципліни».</w:t>
            </w:r>
          </w:p>
        </w:tc>
      </w:tr>
      <w:tr w:rsidR="00D7334F" w:rsidRPr="007A6421" w:rsidTr="003E625F">
        <w:tc>
          <w:tcPr>
            <w:tcW w:w="3227" w:type="dxa"/>
          </w:tcPr>
          <w:p w:rsidR="00D7334F" w:rsidRPr="007A6421" w:rsidRDefault="00D7334F" w:rsidP="002076C2">
            <w:pPr>
              <w:rPr>
                <w:b/>
                <w:bCs/>
                <w:color w:val="244061"/>
                <w:sz w:val="24"/>
                <w:szCs w:val="24"/>
              </w:rPr>
            </w:pPr>
            <w:r w:rsidRPr="007A6421">
              <w:rPr>
                <w:b/>
                <w:color w:val="244061"/>
                <w:sz w:val="24"/>
                <w:szCs w:val="24"/>
              </w:rPr>
              <w:t>Політика викладання</w:t>
            </w:r>
          </w:p>
        </w:tc>
        <w:tc>
          <w:tcPr>
            <w:tcW w:w="7087" w:type="dxa"/>
          </w:tcPr>
          <w:p w:rsidR="007A6421" w:rsidRPr="007A6421" w:rsidRDefault="007A6421" w:rsidP="007A6421">
            <w:pPr>
              <w:pStyle w:val="a9"/>
              <w:tabs>
                <w:tab w:val="num" w:pos="993"/>
              </w:tabs>
              <w:overflowPunct w:val="0"/>
              <w:spacing w:after="0"/>
              <w:ind w:left="0"/>
              <w:textAlignment w:val="baseline"/>
              <w:rPr>
                <w:sz w:val="24"/>
                <w:szCs w:val="24"/>
              </w:rPr>
            </w:pPr>
            <w:r w:rsidRPr="007A6421">
              <w:rPr>
                <w:sz w:val="24"/>
                <w:szCs w:val="24"/>
              </w:rPr>
              <w:t xml:space="preserve">Умовою допуску до </w:t>
            </w:r>
            <w:r w:rsidR="00224F11">
              <w:rPr>
                <w:sz w:val="24"/>
                <w:szCs w:val="24"/>
              </w:rPr>
              <w:t>підсумкового контролю</w:t>
            </w:r>
            <w:r w:rsidRPr="007A6421">
              <w:rPr>
                <w:sz w:val="24"/>
                <w:szCs w:val="24"/>
              </w:rPr>
              <w:t xml:space="preserve"> є виконання і захист лабораторних робіт, завдань до практичних занять, курсової роботи. При оцінюванні за основу беруться повнота і правильність виконання завдань та відповідей під час захисту. </w:t>
            </w:r>
          </w:p>
          <w:p w:rsidR="00D7334F" w:rsidRPr="007A6421" w:rsidRDefault="007A6421" w:rsidP="007A6421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Всі виконані види робіт (курсова робота, звіти з лабораторних робіт, </w:t>
            </w:r>
            <w:r w:rsidRPr="007A6421">
              <w:rPr>
                <w:sz w:val="24"/>
                <w:szCs w:val="24"/>
              </w:rPr>
              <w:t>завдання до практичних робіт) повинні відповідати вимогам академічної доброчесності - не повинні містити академічного плагіату, фабрикації та фальсифікації.</w:t>
            </w:r>
          </w:p>
        </w:tc>
      </w:tr>
      <w:tr w:rsidR="00D7334F" w:rsidRPr="007A6421" w:rsidTr="003E625F">
        <w:tc>
          <w:tcPr>
            <w:tcW w:w="3227" w:type="dxa"/>
          </w:tcPr>
          <w:p w:rsidR="00D7334F" w:rsidRPr="007A6421" w:rsidRDefault="00D7334F" w:rsidP="002076C2">
            <w:pPr>
              <w:rPr>
                <w:b/>
                <w:color w:val="244061"/>
                <w:sz w:val="24"/>
                <w:szCs w:val="24"/>
              </w:rPr>
            </w:pPr>
            <w:r w:rsidRPr="007A6421">
              <w:rPr>
                <w:b/>
                <w:color w:val="244061"/>
                <w:sz w:val="24"/>
                <w:szCs w:val="24"/>
              </w:rPr>
              <w:lastRenderedPageBreak/>
              <w:t>Засоби навчання</w:t>
            </w:r>
          </w:p>
        </w:tc>
        <w:tc>
          <w:tcPr>
            <w:tcW w:w="7087" w:type="dxa"/>
          </w:tcPr>
          <w:p w:rsidR="00D7334F" w:rsidRPr="00F82C60" w:rsidRDefault="00292740" w:rsidP="00F82C60">
            <w:pPr>
              <w:pStyle w:val="a9"/>
              <w:tabs>
                <w:tab w:val="num" w:pos="993"/>
              </w:tabs>
              <w:overflowPunct w:val="0"/>
              <w:spacing w:after="0"/>
              <w:ind w:left="0"/>
              <w:textAlignment w:val="baseline"/>
              <w:rPr>
                <w:sz w:val="24"/>
                <w:szCs w:val="24"/>
                <w:lang w:val="ru-RU"/>
              </w:rPr>
            </w:pPr>
            <w:r w:rsidRPr="00B07F61">
              <w:rPr>
                <w:sz w:val="24"/>
                <w:szCs w:val="24"/>
              </w:rPr>
              <w:t xml:space="preserve">При виконанні лабораторних робіт </w:t>
            </w:r>
            <w:r w:rsidRPr="00292740">
              <w:rPr>
                <w:sz w:val="24"/>
                <w:szCs w:val="24"/>
              </w:rPr>
              <w:t>використовуються комп’ютери</w:t>
            </w:r>
            <w:r>
              <w:rPr>
                <w:sz w:val="24"/>
                <w:szCs w:val="24"/>
              </w:rPr>
              <w:t xml:space="preserve"> з інстальованою САПР </w:t>
            </w:r>
            <w:r>
              <w:rPr>
                <w:sz w:val="24"/>
                <w:szCs w:val="24"/>
                <w:lang w:val="en-US"/>
              </w:rPr>
              <w:t>Xilinx</w:t>
            </w:r>
            <w:r w:rsidRPr="0029274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WebPACK</w:t>
            </w:r>
            <w:proofErr w:type="spellEnd"/>
            <w:r w:rsidRPr="002927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</w:t>
            </w:r>
            <w:r w:rsidRPr="002927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дослідні стенди </w:t>
            </w:r>
            <w:r>
              <w:rPr>
                <w:sz w:val="24"/>
                <w:szCs w:val="24"/>
                <w:lang w:val="en-US"/>
              </w:rPr>
              <w:t>Spartan</w:t>
            </w:r>
            <w:r w:rsidRPr="00292740">
              <w:rPr>
                <w:sz w:val="24"/>
                <w:szCs w:val="24"/>
              </w:rPr>
              <w:t xml:space="preserve">-3 </w:t>
            </w:r>
            <w:r>
              <w:rPr>
                <w:sz w:val="24"/>
                <w:szCs w:val="24"/>
                <w:lang w:val="en-US"/>
              </w:rPr>
              <w:t>starter</w:t>
            </w:r>
            <w:r w:rsidRPr="002927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kit</w:t>
            </w:r>
            <w:r>
              <w:rPr>
                <w:sz w:val="24"/>
                <w:szCs w:val="24"/>
              </w:rPr>
              <w:t xml:space="preserve">, поставлені на кафедру фірмою </w:t>
            </w:r>
            <w:r>
              <w:rPr>
                <w:sz w:val="24"/>
                <w:szCs w:val="24"/>
                <w:lang w:val="en-US"/>
              </w:rPr>
              <w:t>X</w:t>
            </w:r>
            <w:r w:rsidR="00F82C60">
              <w:rPr>
                <w:sz w:val="24"/>
                <w:szCs w:val="24"/>
                <w:lang w:val="en-US"/>
              </w:rPr>
              <w:t>ilinx</w:t>
            </w:r>
            <w:r w:rsidR="00F82C60" w:rsidRPr="00F82C60">
              <w:rPr>
                <w:sz w:val="24"/>
                <w:szCs w:val="24"/>
                <w:lang w:val="ru-RU"/>
              </w:rPr>
              <w:t>.</w:t>
            </w:r>
            <w:r w:rsidRPr="00292740">
              <w:rPr>
                <w:sz w:val="24"/>
                <w:szCs w:val="24"/>
              </w:rPr>
              <w:t xml:space="preserve"> </w:t>
            </w:r>
          </w:p>
        </w:tc>
      </w:tr>
      <w:tr w:rsidR="00D7334F" w:rsidRPr="007A6421" w:rsidTr="003E625F">
        <w:tc>
          <w:tcPr>
            <w:tcW w:w="3227" w:type="dxa"/>
          </w:tcPr>
          <w:p w:rsidR="00D7334F" w:rsidRPr="007A6421" w:rsidRDefault="00D7334F" w:rsidP="002076C2">
            <w:pPr>
              <w:rPr>
                <w:b/>
                <w:color w:val="244061"/>
                <w:sz w:val="24"/>
                <w:szCs w:val="24"/>
              </w:rPr>
            </w:pPr>
            <w:r w:rsidRPr="007A6421">
              <w:rPr>
                <w:b/>
                <w:color w:val="244061"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7087" w:type="dxa"/>
          </w:tcPr>
          <w:p w:rsidR="00B6614B" w:rsidRDefault="001B722B" w:rsidP="002076C2">
            <w:pPr>
              <w:rPr>
                <w:bCs/>
                <w:color w:val="244061"/>
                <w:sz w:val="24"/>
                <w:szCs w:val="24"/>
              </w:rPr>
            </w:pPr>
            <w:r w:rsidRPr="001B722B">
              <w:rPr>
                <w:bCs/>
                <w:color w:val="244061"/>
                <w:sz w:val="24"/>
                <w:szCs w:val="24"/>
              </w:rPr>
              <w:t>Основна література</w:t>
            </w:r>
            <w:r>
              <w:rPr>
                <w:bCs/>
                <w:color w:val="244061"/>
                <w:sz w:val="24"/>
                <w:szCs w:val="24"/>
              </w:rPr>
              <w:t>:</w:t>
            </w:r>
          </w:p>
          <w:p w:rsidR="00D7334F" w:rsidRDefault="00B6614B" w:rsidP="002076C2">
            <w:pPr>
              <w:rPr>
                <w:bCs/>
                <w:color w:val="244061"/>
                <w:sz w:val="24"/>
                <w:szCs w:val="24"/>
              </w:rPr>
            </w:pPr>
            <w:r>
              <w:rPr>
                <w:bCs/>
                <w:color w:val="244061"/>
                <w:sz w:val="24"/>
                <w:szCs w:val="24"/>
              </w:rPr>
              <w:t xml:space="preserve"> - </w:t>
            </w:r>
            <w:proofErr w:type="spellStart"/>
            <w:r w:rsidRPr="008B02CA">
              <w:rPr>
                <w:bCs/>
                <w:color w:val="244061"/>
                <w:sz w:val="24"/>
                <w:szCs w:val="24"/>
              </w:rPr>
              <w:t>Б</w:t>
            </w:r>
            <w:r>
              <w:rPr>
                <w:bCs/>
                <w:color w:val="244061"/>
                <w:sz w:val="24"/>
                <w:szCs w:val="24"/>
              </w:rPr>
              <w:t>ондарнко</w:t>
            </w:r>
            <w:proofErr w:type="spellEnd"/>
            <w:r w:rsidRPr="008B02CA">
              <w:rPr>
                <w:bCs/>
                <w:color w:val="244061"/>
                <w:sz w:val="24"/>
                <w:szCs w:val="24"/>
              </w:rPr>
              <w:t xml:space="preserve"> І.М., Б</w:t>
            </w:r>
            <w:r>
              <w:rPr>
                <w:bCs/>
                <w:color w:val="244061"/>
                <w:sz w:val="24"/>
                <w:szCs w:val="24"/>
              </w:rPr>
              <w:t>ородін</w:t>
            </w:r>
            <w:r w:rsidRPr="008B02CA">
              <w:rPr>
                <w:bCs/>
                <w:color w:val="244061"/>
                <w:sz w:val="24"/>
                <w:szCs w:val="24"/>
              </w:rPr>
              <w:t xml:space="preserve"> О.В., </w:t>
            </w:r>
            <w:proofErr w:type="spellStart"/>
            <w:r w:rsidRPr="008B02CA">
              <w:rPr>
                <w:bCs/>
                <w:color w:val="244061"/>
                <w:sz w:val="24"/>
                <w:szCs w:val="24"/>
              </w:rPr>
              <w:t>К</w:t>
            </w:r>
            <w:r>
              <w:rPr>
                <w:bCs/>
                <w:color w:val="244061"/>
                <w:sz w:val="24"/>
                <w:szCs w:val="24"/>
              </w:rPr>
              <w:t>арнаушенко</w:t>
            </w:r>
            <w:proofErr w:type="spellEnd"/>
            <w:r>
              <w:rPr>
                <w:bCs/>
                <w:color w:val="244061"/>
                <w:sz w:val="24"/>
                <w:szCs w:val="24"/>
              </w:rPr>
              <w:t xml:space="preserve"> В.</w:t>
            </w:r>
            <w:r w:rsidRPr="008B02CA">
              <w:rPr>
                <w:bCs/>
                <w:color w:val="244061"/>
                <w:sz w:val="24"/>
                <w:szCs w:val="24"/>
              </w:rPr>
              <w:t xml:space="preserve">.П. Проектування напівпровідникових приладів та інтегральних схем: </w:t>
            </w:r>
            <w:proofErr w:type="spellStart"/>
            <w:r w:rsidRPr="008B02CA">
              <w:rPr>
                <w:bCs/>
                <w:color w:val="244061"/>
                <w:sz w:val="24"/>
                <w:szCs w:val="24"/>
              </w:rPr>
              <w:t>Навч</w:t>
            </w:r>
            <w:proofErr w:type="spellEnd"/>
            <w:r w:rsidRPr="008B02CA">
              <w:rPr>
                <w:bCs/>
                <w:color w:val="244061"/>
                <w:sz w:val="24"/>
                <w:szCs w:val="24"/>
              </w:rPr>
              <w:t>. посібник для студентів ЗВО. − Харків: ХНУРЕ. − 2018. – 177 с</w:t>
            </w:r>
            <w:r>
              <w:rPr>
                <w:bCs/>
                <w:color w:val="244061"/>
                <w:sz w:val="24"/>
                <w:szCs w:val="24"/>
              </w:rPr>
              <w:t>.</w:t>
            </w:r>
          </w:p>
          <w:p w:rsidR="009F12FE" w:rsidRDefault="009F12FE" w:rsidP="009F12FE">
            <w:pPr>
              <w:rPr>
                <w:bCs/>
                <w:color w:val="244061"/>
                <w:sz w:val="24"/>
                <w:szCs w:val="24"/>
              </w:rPr>
            </w:pPr>
            <w:r>
              <w:rPr>
                <w:bCs/>
                <w:color w:val="244061"/>
                <w:sz w:val="24"/>
                <w:szCs w:val="24"/>
              </w:rPr>
              <w:t xml:space="preserve">- </w:t>
            </w:r>
            <w:proofErr w:type="spellStart"/>
            <w:r w:rsidR="0005164E">
              <w:rPr>
                <w:bCs/>
                <w:color w:val="244061"/>
                <w:sz w:val="24"/>
                <w:szCs w:val="24"/>
              </w:rPr>
              <w:t>Аврунін</w:t>
            </w:r>
            <w:proofErr w:type="spellEnd"/>
            <w:r w:rsidR="0005164E">
              <w:rPr>
                <w:bCs/>
                <w:color w:val="244061"/>
                <w:sz w:val="24"/>
                <w:szCs w:val="24"/>
              </w:rPr>
              <w:t xml:space="preserve"> О.Г. </w:t>
            </w:r>
            <w:r w:rsidRPr="001E5BC5">
              <w:rPr>
                <w:bCs/>
                <w:color w:val="244061"/>
                <w:sz w:val="24"/>
                <w:szCs w:val="24"/>
              </w:rPr>
              <w:t>Основи мови VHDL для проектув</w:t>
            </w:r>
            <w:r w:rsidR="0005164E">
              <w:rPr>
                <w:bCs/>
                <w:color w:val="244061"/>
                <w:sz w:val="24"/>
                <w:szCs w:val="24"/>
              </w:rPr>
              <w:t>ання цифрових пристроїв на ПЛІС</w:t>
            </w:r>
            <w:r w:rsidRPr="001E5BC5">
              <w:rPr>
                <w:bCs/>
                <w:color w:val="244061"/>
                <w:sz w:val="24"/>
                <w:szCs w:val="24"/>
              </w:rPr>
              <w:t xml:space="preserve">: </w:t>
            </w:r>
            <w:proofErr w:type="spellStart"/>
            <w:r w:rsidRPr="001E5BC5">
              <w:rPr>
                <w:bCs/>
                <w:color w:val="244061"/>
                <w:sz w:val="24"/>
                <w:szCs w:val="24"/>
              </w:rPr>
              <w:t>навч</w:t>
            </w:r>
            <w:proofErr w:type="spellEnd"/>
            <w:r w:rsidRPr="001E5BC5">
              <w:rPr>
                <w:bCs/>
                <w:color w:val="244061"/>
                <w:sz w:val="24"/>
                <w:szCs w:val="24"/>
              </w:rPr>
              <w:t xml:space="preserve">. посібник / О.Г. </w:t>
            </w:r>
            <w:proofErr w:type="spellStart"/>
            <w:r w:rsidRPr="001E5BC5">
              <w:rPr>
                <w:bCs/>
                <w:color w:val="244061"/>
                <w:sz w:val="24"/>
                <w:szCs w:val="24"/>
              </w:rPr>
              <w:t>Аврунін</w:t>
            </w:r>
            <w:proofErr w:type="spellEnd"/>
            <w:r w:rsidRPr="001E5BC5">
              <w:rPr>
                <w:bCs/>
                <w:color w:val="244061"/>
                <w:sz w:val="24"/>
                <w:szCs w:val="24"/>
              </w:rPr>
              <w:t xml:space="preserve">, Т.В. Носова, В.В. Семенець. </w:t>
            </w:r>
            <w:r w:rsidRPr="001E5BC5">
              <w:rPr>
                <w:bCs/>
                <w:color w:val="244061"/>
                <w:sz w:val="24"/>
                <w:szCs w:val="24"/>
              </w:rPr>
              <w:sym w:font="Symbol" w:char="F02D"/>
            </w:r>
            <w:r w:rsidRPr="001E5BC5">
              <w:rPr>
                <w:bCs/>
                <w:color w:val="244061"/>
                <w:sz w:val="24"/>
                <w:szCs w:val="24"/>
              </w:rPr>
              <w:t xml:space="preserve"> Харків: ХНУРЕ, 2018. </w:t>
            </w:r>
            <w:r w:rsidRPr="001E5BC5">
              <w:rPr>
                <w:bCs/>
                <w:color w:val="244061"/>
                <w:sz w:val="24"/>
                <w:szCs w:val="24"/>
              </w:rPr>
              <w:sym w:font="Symbol" w:char="F02D"/>
            </w:r>
            <w:r w:rsidRPr="001E5BC5">
              <w:rPr>
                <w:bCs/>
                <w:color w:val="244061"/>
                <w:sz w:val="24"/>
                <w:szCs w:val="24"/>
              </w:rPr>
              <w:t xml:space="preserve"> 196 с.</w:t>
            </w:r>
          </w:p>
          <w:p w:rsidR="001B722B" w:rsidRDefault="008B02CA" w:rsidP="002076C2">
            <w:pPr>
              <w:rPr>
                <w:bCs/>
                <w:color w:val="244061"/>
                <w:sz w:val="24"/>
                <w:szCs w:val="24"/>
              </w:rPr>
            </w:pPr>
            <w:r>
              <w:rPr>
                <w:bCs/>
                <w:color w:val="244061"/>
                <w:sz w:val="24"/>
                <w:szCs w:val="24"/>
              </w:rPr>
              <w:t xml:space="preserve">- </w:t>
            </w:r>
            <w:r w:rsidR="001B722B">
              <w:rPr>
                <w:bCs/>
                <w:color w:val="244061"/>
                <w:sz w:val="24"/>
                <w:szCs w:val="24"/>
              </w:rPr>
              <w:t xml:space="preserve">Леонов С. Ю. </w:t>
            </w:r>
            <w:r w:rsidR="001B722B">
              <w:rPr>
                <w:bCs/>
                <w:color w:val="244061"/>
                <w:sz w:val="24"/>
                <w:szCs w:val="24"/>
                <w:lang w:val="en-US"/>
              </w:rPr>
              <w:t>VHDL</w:t>
            </w:r>
            <w:r w:rsidR="001B722B" w:rsidRPr="001B722B">
              <w:rPr>
                <w:bCs/>
                <w:color w:val="244061"/>
                <w:sz w:val="24"/>
                <w:szCs w:val="24"/>
                <w:lang w:val="ru-RU"/>
              </w:rPr>
              <w:t>-</w:t>
            </w:r>
            <w:r w:rsidR="001B722B">
              <w:rPr>
                <w:bCs/>
                <w:color w:val="244061"/>
                <w:sz w:val="24"/>
                <w:szCs w:val="24"/>
              </w:rPr>
              <w:t xml:space="preserve">технології проектування електронних пристроїв: Навчальний посібник / Леонов С.Ю., Гладких Т.В., </w:t>
            </w:r>
            <w:proofErr w:type="spellStart"/>
            <w:r w:rsidR="001B722B">
              <w:rPr>
                <w:bCs/>
                <w:color w:val="244061"/>
                <w:sz w:val="24"/>
                <w:szCs w:val="24"/>
              </w:rPr>
              <w:t>Баленко</w:t>
            </w:r>
            <w:proofErr w:type="spellEnd"/>
            <w:r w:rsidR="001B722B">
              <w:rPr>
                <w:bCs/>
                <w:color w:val="244061"/>
                <w:sz w:val="24"/>
                <w:szCs w:val="24"/>
              </w:rPr>
              <w:t xml:space="preserve"> О.І. – </w:t>
            </w:r>
            <w:proofErr w:type="gramStart"/>
            <w:r w:rsidR="001B722B">
              <w:rPr>
                <w:bCs/>
                <w:color w:val="244061"/>
                <w:sz w:val="24"/>
                <w:szCs w:val="24"/>
              </w:rPr>
              <w:t>К.:</w:t>
            </w:r>
            <w:proofErr w:type="gramEnd"/>
            <w:r w:rsidR="001B722B">
              <w:rPr>
                <w:bCs/>
                <w:color w:val="244061"/>
                <w:sz w:val="24"/>
                <w:szCs w:val="24"/>
              </w:rPr>
              <w:t xml:space="preserve"> Вид-во «</w:t>
            </w:r>
            <w:r>
              <w:rPr>
                <w:bCs/>
                <w:color w:val="244061"/>
                <w:sz w:val="24"/>
                <w:szCs w:val="24"/>
              </w:rPr>
              <w:t>Кафедра</w:t>
            </w:r>
            <w:r w:rsidR="001B722B">
              <w:rPr>
                <w:bCs/>
                <w:color w:val="244061"/>
                <w:sz w:val="24"/>
                <w:szCs w:val="24"/>
              </w:rPr>
              <w:t>»</w:t>
            </w:r>
            <w:r>
              <w:rPr>
                <w:bCs/>
                <w:color w:val="244061"/>
                <w:sz w:val="24"/>
                <w:szCs w:val="24"/>
              </w:rPr>
              <w:t>, 2014. - 423 с. (Надано гриф МОН);</w:t>
            </w:r>
          </w:p>
          <w:p w:rsidR="001E5BC5" w:rsidRDefault="001E5BC5" w:rsidP="002076C2">
            <w:pPr>
              <w:rPr>
                <w:bCs/>
                <w:color w:val="244061"/>
                <w:sz w:val="24"/>
                <w:szCs w:val="24"/>
              </w:rPr>
            </w:pPr>
          </w:p>
          <w:p w:rsidR="008B02CA" w:rsidRDefault="001E5BC5" w:rsidP="008B02CA">
            <w:pPr>
              <w:rPr>
                <w:bCs/>
                <w:color w:val="244061"/>
                <w:sz w:val="24"/>
                <w:szCs w:val="24"/>
              </w:rPr>
            </w:pPr>
            <w:r>
              <w:rPr>
                <w:bCs/>
                <w:color w:val="244061"/>
                <w:sz w:val="24"/>
                <w:szCs w:val="24"/>
              </w:rPr>
              <w:t>Допоміжна література:</w:t>
            </w:r>
          </w:p>
          <w:p w:rsidR="00DF64DE" w:rsidRDefault="00DF64DE" w:rsidP="00DF64DE">
            <w:pPr>
              <w:rPr>
                <w:bCs/>
                <w:color w:val="244061"/>
                <w:sz w:val="24"/>
                <w:szCs w:val="24"/>
              </w:rPr>
            </w:pPr>
            <w:r>
              <w:rPr>
                <w:bCs/>
                <w:color w:val="244061"/>
                <w:sz w:val="24"/>
                <w:szCs w:val="24"/>
              </w:rPr>
              <w:t xml:space="preserve">- </w:t>
            </w:r>
            <w:proofErr w:type="spellStart"/>
            <w:r>
              <w:rPr>
                <w:bCs/>
                <w:color w:val="244061"/>
                <w:sz w:val="24"/>
                <w:szCs w:val="24"/>
              </w:rPr>
              <w:t>Л</w:t>
            </w:r>
            <w:r w:rsidRPr="00DF64DE">
              <w:rPr>
                <w:bCs/>
                <w:color w:val="244061"/>
                <w:sz w:val="24"/>
                <w:szCs w:val="24"/>
              </w:rPr>
              <w:t>ахно</w:t>
            </w:r>
            <w:proofErr w:type="spellEnd"/>
            <w:r w:rsidRPr="00DF64DE">
              <w:rPr>
                <w:bCs/>
                <w:color w:val="244061"/>
                <w:sz w:val="24"/>
                <w:szCs w:val="24"/>
              </w:rPr>
              <w:t xml:space="preserve"> В.А.. Технології проектування комп’ютерних систем (частина 1) / </w:t>
            </w:r>
            <w:proofErr w:type="spellStart"/>
            <w:r>
              <w:rPr>
                <w:bCs/>
                <w:color w:val="244061"/>
                <w:sz w:val="24"/>
                <w:szCs w:val="24"/>
              </w:rPr>
              <w:t>Л</w:t>
            </w:r>
            <w:r w:rsidRPr="00DF64DE">
              <w:rPr>
                <w:bCs/>
                <w:color w:val="244061"/>
                <w:sz w:val="24"/>
                <w:szCs w:val="24"/>
              </w:rPr>
              <w:t>ахно</w:t>
            </w:r>
            <w:proofErr w:type="spellEnd"/>
            <w:r w:rsidRPr="00DF64DE">
              <w:rPr>
                <w:bCs/>
                <w:color w:val="244061"/>
                <w:sz w:val="24"/>
                <w:szCs w:val="24"/>
              </w:rPr>
              <w:t xml:space="preserve"> В.А., Гусєв Б.С., Смолій В.В., </w:t>
            </w:r>
            <w:proofErr w:type="spellStart"/>
            <w:r w:rsidRPr="00DF64DE">
              <w:rPr>
                <w:bCs/>
                <w:color w:val="244061"/>
                <w:sz w:val="24"/>
                <w:szCs w:val="24"/>
              </w:rPr>
              <w:t>Місюра</w:t>
            </w:r>
            <w:proofErr w:type="spellEnd"/>
            <w:r w:rsidRPr="00DF64DE">
              <w:rPr>
                <w:bCs/>
                <w:color w:val="244061"/>
                <w:sz w:val="24"/>
                <w:szCs w:val="24"/>
              </w:rPr>
              <w:t xml:space="preserve"> М.Д., </w:t>
            </w:r>
            <w:proofErr w:type="spellStart"/>
            <w:r w:rsidRPr="00DF64DE">
              <w:rPr>
                <w:bCs/>
                <w:color w:val="244061"/>
                <w:sz w:val="24"/>
                <w:szCs w:val="24"/>
              </w:rPr>
              <w:t>Касаткін</w:t>
            </w:r>
            <w:proofErr w:type="spellEnd"/>
            <w:r w:rsidRPr="00DF64DE">
              <w:rPr>
                <w:bCs/>
                <w:color w:val="244061"/>
                <w:sz w:val="24"/>
                <w:szCs w:val="24"/>
              </w:rPr>
              <w:t xml:space="preserve"> Д.Ю.  - К.: </w:t>
            </w:r>
            <w:proofErr w:type="spellStart"/>
            <w:r w:rsidRPr="00DF64DE">
              <w:rPr>
                <w:bCs/>
                <w:color w:val="244061"/>
                <w:sz w:val="24"/>
                <w:szCs w:val="24"/>
              </w:rPr>
              <w:t>НУБіП</w:t>
            </w:r>
            <w:proofErr w:type="spellEnd"/>
            <w:r w:rsidRPr="00DF64DE">
              <w:rPr>
                <w:bCs/>
                <w:color w:val="244061"/>
                <w:sz w:val="24"/>
                <w:szCs w:val="24"/>
              </w:rPr>
              <w:t xml:space="preserve"> України, 2019. – 205 с.</w:t>
            </w:r>
          </w:p>
          <w:p w:rsidR="00503EFB" w:rsidRDefault="00503EFB" w:rsidP="00DF64DE">
            <w:pPr>
              <w:rPr>
                <w:bCs/>
                <w:color w:val="244061"/>
                <w:sz w:val="24"/>
                <w:szCs w:val="24"/>
              </w:rPr>
            </w:pPr>
          </w:p>
          <w:p w:rsidR="00503EFB" w:rsidRPr="00503EFB" w:rsidRDefault="00503EFB" w:rsidP="00503EFB">
            <w:pPr>
              <w:rPr>
                <w:sz w:val="24"/>
                <w:szCs w:val="24"/>
              </w:rPr>
            </w:pPr>
            <w:r w:rsidRPr="00456FB9">
              <w:rPr>
                <w:sz w:val="24"/>
                <w:szCs w:val="24"/>
              </w:rPr>
              <w:t>Ін</w:t>
            </w:r>
            <w:r>
              <w:rPr>
                <w:sz w:val="24"/>
                <w:szCs w:val="24"/>
              </w:rPr>
              <w:t>формаційні ресурси в Інтернеті:</w:t>
            </w:r>
          </w:p>
          <w:p w:rsidR="00503EFB" w:rsidRPr="00503EFB" w:rsidRDefault="0005164E" w:rsidP="00503EFB">
            <w:pPr>
              <w:rPr>
                <w:bCs/>
                <w:color w:val="244061"/>
                <w:sz w:val="24"/>
                <w:szCs w:val="24"/>
              </w:rPr>
            </w:pPr>
            <w:r w:rsidRPr="0005164E">
              <w:rPr>
                <w:bCs/>
                <w:color w:val="244061"/>
                <w:sz w:val="24"/>
                <w:szCs w:val="24"/>
              </w:rPr>
              <w:t xml:space="preserve">- </w:t>
            </w:r>
            <w:r w:rsidR="00503EFB" w:rsidRPr="00503EFB">
              <w:rPr>
                <w:bCs/>
                <w:color w:val="244061"/>
                <w:sz w:val="24"/>
                <w:szCs w:val="24"/>
              </w:rPr>
              <w:t xml:space="preserve">Сайт FPGA фірми  </w:t>
            </w:r>
            <w:r w:rsidR="00C71151">
              <w:rPr>
                <w:bCs/>
                <w:color w:val="244061"/>
                <w:sz w:val="24"/>
                <w:szCs w:val="24"/>
                <w:lang w:val="en-US"/>
              </w:rPr>
              <w:t>AMD</w:t>
            </w:r>
            <w:r w:rsidR="00C71151" w:rsidRPr="009F12FE">
              <w:rPr>
                <w:bCs/>
                <w:color w:val="244061"/>
                <w:sz w:val="24"/>
                <w:szCs w:val="24"/>
              </w:rPr>
              <w:t xml:space="preserve"> - </w:t>
            </w:r>
            <w:r w:rsidR="009F12FE" w:rsidRPr="009F12FE">
              <w:rPr>
                <w:sz w:val="24"/>
                <w:szCs w:val="24"/>
              </w:rPr>
              <w:t xml:space="preserve">AMD </w:t>
            </w:r>
            <w:proofErr w:type="spellStart"/>
            <w:r w:rsidR="009F12FE" w:rsidRPr="009F12FE">
              <w:rPr>
                <w:sz w:val="24"/>
                <w:szCs w:val="24"/>
              </w:rPr>
              <w:t>Acquires</w:t>
            </w:r>
            <w:proofErr w:type="spellEnd"/>
            <w:r w:rsidR="009F12FE" w:rsidRPr="009F12FE">
              <w:rPr>
                <w:sz w:val="24"/>
                <w:szCs w:val="24"/>
              </w:rPr>
              <w:t xml:space="preserve"> </w:t>
            </w:r>
            <w:proofErr w:type="spellStart"/>
            <w:r w:rsidR="009F12FE" w:rsidRPr="009F12FE">
              <w:rPr>
                <w:sz w:val="24"/>
                <w:szCs w:val="24"/>
              </w:rPr>
              <w:t>Xilinx</w:t>
            </w:r>
            <w:proofErr w:type="spellEnd"/>
            <w:r w:rsidR="009F12FE" w:rsidRPr="009F12FE">
              <w:rPr>
                <w:sz w:val="24"/>
                <w:szCs w:val="24"/>
              </w:rPr>
              <w:t xml:space="preserve">: </w:t>
            </w:r>
            <w:proofErr w:type="spellStart"/>
            <w:r w:rsidR="009F12FE" w:rsidRPr="009F12FE">
              <w:rPr>
                <w:sz w:val="24"/>
                <w:szCs w:val="24"/>
              </w:rPr>
              <w:t>Creating</w:t>
            </w:r>
            <w:proofErr w:type="spellEnd"/>
            <w:r w:rsidR="009F12FE" w:rsidRPr="009F12FE">
              <w:rPr>
                <w:sz w:val="24"/>
                <w:szCs w:val="24"/>
              </w:rPr>
              <w:t xml:space="preserve"> </w:t>
            </w:r>
            <w:proofErr w:type="spellStart"/>
            <w:r w:rsidR="009F12FE" w:rsidRPr="009F12FE">
              <w:rPr>
                <w:sz w:val="24"/>
                <w:szCs w:val="24"/>
              </w:rPr>
              <w:t>the</w:t>
            </w:r>
            <w:proofErr w:type="spellEnd"/>
            <w:r w:rsidR="009F12FE" w:rsidRPr="009F12FE">
              <w:rPr>
                <w:sz w:val="24"/>
                <w:szCs w:val="24"/>
              </w:rPr>
              <w:t xml:space="preserve"> </w:t>
            </w:r>
            <w:proofErr w:type="spellStart"/>
            <w:r w:rsidR="009F12FE" w:rsidRPr="009F12FE">
              <w:rPr>
                <w:sz w:val="24"/>
                <w:szCs w:val="24"/>
              </w:rPr>
              <w:t>Industry’s</w:t>
            </w:r>
            <w:proofErr w:type="spellEnd"/>
            <w:r w:rsidR="009F12FE" w:rsidRPr="009F12FE">
              <w:rPr>
                <w:sz w:val="24"/>
                <w:szCs w:val="24"/>
              </w:rPr>
              <w:t xml:space="preserve"> </w:t>
            </w:r>
            <w:proofErr w:type="spellStart"/>
            <w:r w:rsidR="009F12FE" w:rsidRPr="009F12FE">
              <w:rPr>
                <w:sz w:val="24"/>
                <w:szCs w:val="24"/>
              </w:rPr>
              <w:t>High</w:t>
            </w:r>
            <w:proofErr w:type="spellEnd"/>
            <w:r w:rsidR="009F12FE" w:rsidRPr="009F12FE">
              <w:rPr>
                <w:sz w:val="24"/>
                <w:szCs w:val="24"/>
              </w:rPr>
              <w:t xml:space="preserve"> </w:t>
            </w:r>
            <w:proofErr w:type="spellStart"/>
            <w:r w:rsidR="009F12FE" w:rsidRPr="009F12FE">
              <w:rPr>
                <w:sz w:val="24"/>
                <w:szCs w:val="24"/>
              </w:rPr>
              <w:t>Performance</w:t>
            </w:r>
            <w:proofErr w:type="spellEnd"/>
            <w:r w:rsidR="009F12FE" w:rsidRPr="009F12FE">
              <w:rPr>
                <w:sz w:val="24"/>
                <w:szCs w:val="24"/>
              </w:rPr>
              <w:t xml:space="preserve"> </w:t>
            </w:r>
            <w:proofErr w:type="spellStart"/>
            <w:r w:rsidR="009F12FE" w:rsidRPr="009F12FE">
              <w:rPr>
                <w:sz w:val="24"/>
                <w:szCs w:val="24"/>
              </w:rPr>
              <w:t>and</w:t>
            </w:r>
            <w:proofErr w:type="spellEnd"/>
            <w:r w:rsidR="009F12FE" w:rsidRPr="009F12FE">
              <w:rPr>
                <w:sz w:val="24"/>
                <w:szCs w:val="24"/>
              </w:rPr>
              <w:t xml:space="preserve"> </w:t>
            </w:r>
            <w:proofErr w:type="spellStart"/>
            <w:r w:rsidR="009F12FE" w:rsidRPr="009F12FE">
              <w:rPr>
                <w:sz w:val="24"/>
                <w:szCs w:val="24"/>
              </w:rPr>
              <w:t>Adaptive</w:t>
            </w:r>
            <w:proofErr w:type="spellEnd"/>
            <w:r w:rsidR="009F12FE" w:rsidRPr="009F12FE">
              <w:rPr>
                <w:sz w:val="24"/>
                <w:szCs w:val="24"/>
              </w:rPr>
              <w:t xml:space="preserve"> </w:t>
            </w:r>
            <w:proofErr w:type="spellStart"/>
            <w:r w:rsidR="009F12FE" w:rsidRPr="009F12FE">
              <w:rPr>
                <w:sz w:val="24"/>
                <w:szCs w:val="24"/>
              </w:rPr>
              <w:t>Computing</w:t>
            </w:r>
            <w:proofErr w:type="spellEnd"/>
            <w:r w:rsidR="009F12FE" w:rsidRPr="009F12FE">
              <w:rPr>
                <w:sz w:val="24"/>
                <w:szCs w:val="24"/>
              </w:rPr>
              <w:t xml:space="preserve"> </w:t>
            </w:r>
            <w:proofErr w:type="spellStart"/>
            <w:r w:rsidR="009F12FE" w:rsidRPr="009F12FE">
              <w:rPr>
                <w:sz w:val="24"/>
                <w:szCs w:val="24"/>
              </w:rPr>
              <w:t>Leader</w:t>
            </w:r>
            <w:proofErr w:type="spellEnd"/>
            <w:r w:rsidR="00503EFB" w:rsidRPr="00503EFB">
              <w:rPr>
                <w:bCs/>
                <w:color w:val="244061"/>
                <w:sz w:val="24"/>
                <w:szCs w:val="24"/>
              </w:rPr>
              <w:t xml:space="preserve"> </w:t>
            </w:r>
            <w:r w:rsidR="00503EFB">
              <w:rPr>
                <w:bCs/>
                <w:color w:val="244061"/>
                <w:sz w:val="24"/>
                <w:szCs w:val="24"/>
              </w:rPr>
              <w:t>[</w:t>
            </w:r>
            <w:proofErr w:type="spellStart"/>
            <w:r w:rsidR="00503EFB">
              <w:rPr>
                <w:bCs/>
                <w:color w:val="244061"/>
                <w:sz w:val="24"/>
                <w:szCs w:val="24"/>
              </w:rPr>
              <w:t>Електроний</w:t>
            </w:r>
            <w:proofErr w:type="spellEnd"/>
            <w:r w:rsidR="00503EFB">
              <w:rPr>
                <w:bCs/>
                <w:color w:val="244061"/>
                <w:sz w:val="24"/>
                <w:szCs w:val="24"/>
              </w:rPr>
              <w:t xml:space="preserve"> ресурс]</w:t>
            </w:r>
            <w:r w:rsidR="00503EFB" w:rsidRPr="00503EFB">
              <w:rPr>
                <w:bCs/>
                <w:color w:val="244061"/>
                <w:sz w:val="24"/>
                <w:szCs w:val="24"/>
              </w:rPr>
              <w:t>.</w:t>
            </w:r>
            <w:r w:rsidR="00503EFB">
              <w:rPr>
                <w:bCs/>
                <w:color w:val="244061"/>
                <w:sz w:val="24"/>
                <w:szCs w:val="24"/>
              </w:rPr>
              <w:t xml:space="preserve"> - </w:t>
            </w:r>
            <w:r w:rsidR="00C71151">
              <w:rPr>
                <w:bCs/>
                <w:color w:val="244061"/>
                <w:sz w:val="24"/>
                <w:szCs w:val="24"/>
              </w:rPr>
              <w:t>Режим доступу до ресурсу:</w:t>
            </w:r>
            <w:r w:rsidR="00503EFB" w:rsidRPr="00503EFB">
              <w:rPr>
                <w:bCs/>
                <w:color w:val="244061"/>
                <w:sz w:val="24"/>
                <w:szCs w:val="24"/>
              </w:rPr>
              <w:t xml:space="preserve"> </w:t>
            </w:r>
            <w:hyperlink r:id="rId9" w:history="1">
              <w:r w:rsidR="00503EFB" w:rsidRPr="00503EFB">
                <w:rPr>
                  <w:bCs/>
                  <w:color w:val="244061"/>
                  <w:sz w:val="24"/>
                  <w:szCs w:val="24"/>
                </w:rPr>
                <w:t>https://www.amd.com/en/corporate/xilinx-acquisition</w:t>
              </w:r>
            </w:hyperlink>
            <w:r w:rsidR="00503EFB" w:rsidRPr="00503EFB">
              <w:rPr>
                <w:bCs/>
                <w:color w:val="244061"/>
                <w:sz w:val="24"/>
                <w:szCs w:val="24"/>
              </w:rPr>
              <w:t xml:space="preserve"> , </w:t>
            </w:r>
          </w:p>
          <w:p w:rsidR="00503EFB" w:rsidRPr="0005164E" w:rsidRDefault="00B26C41" w:rsidP="00503EFB">
            <w:pPr>
              <w:rPr>
                <w:bCs/>
                <w:color w:val="244061"/>
                <w:sz w:val="24"/>
                <w:szCs w:val="24"/>
              </w:rPr>
            </w:pPr>
            <w:hyperlink r:id="rId10" w:history="1">
              <w:r w:rsidR="00503EFB" w:rsidRPr="00A15401">
                <w:rPr>
                  <w:rStyle w:val="a8"/>
                  <w:bCs/>
                  <w:sz w:val="24"/>
                  <w:szCs w:val="24"/>
                </w:rPr>
                <w:t>https://www.xilinx.com/products/silicon-devices/fpga.html</w:t>
              </w:r>
            </w:hyperlink>
            <w:r w:rsidR="00503EFB">
              <w:rPr>
                <w:bCs/>
                <w:color w:val="244061"/>
                <w:sz w:val="24"/>
                <w:szCs w:val="24"/>
              </w:rPr>
              <w:t xml:space="preserve"> .</w:t>
            </w:r>
          </w:p>
          <w:p w:rsidR="00C71151" w:rsidRPr="00292740" w:rsidRDefault="0005164E" w:rsidP="00503EFB">
            <w:pPr>
              <w:rPr>
                <w:bCs/>
                <w:color w:val="244061"/>
                <w:sz w:val="24"/>
                <w:szCs w:val="24"/>
              </w:rPr>
            </w:pPr>
            <w:r w:rsidRPr="00292740">
              <w:rPr>
                <w:bCs/>
                <w:color w:val="244061"/>
                <w:sz w:val="24"/>
                <w:szCs w:val="24"/>
              </w:rPr>
              <w:t xml:space="preserve">- </w:t>
            </w:r>
            <w:r w:rsidR="00C71151" w:rsidRPr="00503EFB">
              <w:rPr>
                <w:bCs/>
                <w:color w:val="244061"/>
                <w:sz w:val="24"/>
                <w:szCs w:val="24"/>
              </w:rPr>
              <w:t xml:space="preserve">Сайт FPGA фірми  </w:t>
            </w:r>
            <w:r w:rsidR="00C71151">
              <w:rPr>
                <w:bCs/>
                <w:color w:val="244061"/>
                <w:sz w:val="24"/>
                <w:szCs w:val="24"/>
                <w:lang w:val="en-US"/>
              </w:rPr>
              <w:t>Intel</w:t>
            </w:r>
            <w:r w:rsidR="00C71151" w:rsidRPr="00292740">
              <w:rPr>
                <w:bCs/>
                <w:color w:val="244061"/>
                <w:sz w:val="24"/>
                <w:szCs w:val="24"/>
              </w:rPr>
              <w:t xml:space="preserve"> (</w:t>
            </w:r>
            <w:r w:rsidR="00C71151">
              <w:rPr>
                <w:bCs/>
                <w:color w:val="244061"/>
                <w:sz w:val="24"/>
                <w:szCs w:val="24"/>
                <w:lang w:val="en-US"/>
              </w:rPr>
              <w:t>Altera</w:t>
            </w:r>
            <w:r w:rsidR="00C71151" w:rsidRPr="00292740">
              <w:rPr>
                <w:bCs/>
                <w:color w:val="244061"/>
                <w:sz w:val="24"/>
                <w:szCs w:val="24"/>
              </w:rPr>
              <w:t xml:space="preserve">) - </w:t>
            </w:r>
            <w:r w:rsidR="00C71151">
              <w:rPr>
                <w:bCs/>
                <w:color w:val="244061"/>
                <w:sz w:val="24"/>
                <w:szCs w:val="24"/>
                <w:lang w:val="en-US"/>
              </w:rPr>
              <w:t>Intel</w:t>
            </w:r>
            <w:r w:rsidR="00C71151" w:rsidRPr="00292740">
              <w:rPr>
                <w:bCs/>
                <w:color w:val="244061"/>
                <w:sz w:val="24"/>
                <w:szCs w:val="24"/>
              </w:rPr>
              <w:t xml:space="preserve"> </w:t>
            </w:r>
            <w:r w:rsidR="00C71151">
              <w:rPr>
                <w:bCs/>
                <w:color w:val="244061"/>
                <w:sz w:val="24"/>
                <w:szCs w:val="24"/>
                <w:lang w:val="en-US"/>
              </w:rPr>
              <w:t>FPGAs</w:t>
            </w:r>
            <w:r w:rsidR="00C71151" w:rsidRPr="00292740">
              <w:rPr>
                <w:bCs/>
                <w:color w:val="244061"/>
                <w:sz w:val="24"/>
                <w:szCs w:val="24"/>
              </w:rPr>
              <w:t xml:space="preserve"> </w:t>
            </w:r>
            <w:r w:rsidR="00C71151">
              <w:rPr>
                <w:bCs/>
                <w:color w:val="244061"/>
                <w:sz w:val="24"/>
                <w:szCs w:val="24"/>
                <w:lang w:val="en-US"/>
              </w:rPr>
              <w:t>and</w:t>
            </w:r>
            <w:r w:rsidR="00C71151" w:rsidRPr="00292740">
              <w:rPr>
                <w:bCs/>
                <w:color w:val="244061"/>
                <w:sz w:val="24"/>
                <w:szCs w:val="24"/>
              </w:rPr>
              <w:t xml:space="preserve"> </w:t>
            </w:r>
            <w:proofErr w:type="spellStart"/>
            <w:r w:rsidR="00C71151">
              <w:rPr>
                <w:bCs/>
                <w:color w:val="244061"/>
                <w:sz w:val="24"/>
                <w:szCs w:val="24"/>
                <w:lang w:val="en-US"/>
              </w:rPr>
              <w:t>Programmabie</w:t>
            </w:r>
            <w:proofErr w:type="spellEnd"/>
            <w:r w:rsidR="00C71151" w:rsidRPr="00292740">
              <w:rPr>
                <w:bCs/>
                <w:color w:val="244061"/>
                <w:sz w:val="24"/>
                <w:szCs w:val="24"/>
              </w:rPr>
              <w:t xml:space="preserve"> </w:t>
            </w:r>
            <w:r w:rsidR="00C71151">
              <w:rPr>
                <w:bCs/>
                <w:color w:val="244061"/>
                <w:sz w:val="24"/>
                <w:szCs w:val="24"/>
                <w:lang w:val="en-US"/>
              </w:rPr>
              <w:t>Solutions</w:t>
            </w:r>
            <w:r w:rsidR="00C71151" w:rsidRPr="00503EFB">
              <w:rPr>
                <w:bCs/>
                <w:color w:val="244061"/>
                <w:sz w:val="24"/>
                <w:szCs w:val="24"/>
              </w:rPr>
              <w:t xml:space="preserve"> </w:t>
            </w:r>
            <w:r w:rsidR="00C71151">
              <w:rPr>
                <w:bCs/>
                <w:color w:val="244061"/>
                <w:sz w:val="24"/>
                <w:szCs w:val="24"/>
              </w:rPr>
              <w:t>[</w:t>
            </w:r>
            <w:proofErr w:type="spellStart"/>
            <w:r w:rsidR="00C71151">
              <w:rPr>
                <w:bCs/>
                <w:color w:val="244061"/>
                <w:sz w:val="24"/>
                <w:szCs w:val="24"/>
              </w:rPr>
              <w:t>Електроний</w:t>
            </w:r>
            <w:proofErr w:type="spellEnd"/>
            <w:r w:rsidR="00C71151">
              <w:rPr>
                <w:bCs/>
                <w:color w:val="244061"/>
                <w:sz w:val="24"/>
                <w:szCs w:val="24"/>
              </w:rPr>
              <w:t xml:space="preserve"> ресурс]</w:t>
            </w:r>
            <w:r w:rsidR="00C71151" w:rsidRPr="00503EFB">
              <w:rPr>
                <w:bCs/>
                <w:color w:val="244061"/>
                <w:sz w:val="24"/>
                <w:szCs w:val="24"/>
              </w:rPr>
              <w:t>.</w:t>
            </w:r>
            <w:r w:rsidR="00C71151">
              <w:rPr>
                <w:bCs/>
                <w:color w:val="244061"/>
                <w:sz w:val="24"/>
                <w:szCs w:val="24"/>
              </w:rPr>
              <w:t xml:space="preserve"> - Режим доступу до ресурсу:</w:t>
            </w:r>
            <w:r w:rsidR="00C71151" w:rsidRPr="00292740">
              <w:rPr>
                <w:bCs/>
                <w:color w:val="244061"/>
                <w:sz w:val="24"/>
                <w:szCs w:val="24"/>
              </w:rPr>
              <w:t xml:space="preserve"> </w:t>
            </w:r>
            <w:hyperlink r:id="rId11" w:history="1">
              <w:r w:rsidR="00C71151" w:rsidRPr="00A15401">
                <w:rPr>
                  <w:rStyle w:val="a8"/>
                  <w:bCs/>
                  <w:sz w:val="24"/>
                  <w:szCs w:val="24"/>
                  <w:lang w:val="en-US"/>
                </w:rPr>
                <w:t>https</w:t>
              </w:r>
              <w:r w:rsidR="00C71151" w:rsidRPr="00292740">
                <w:rPr>
                  <w:rStyle w:val="a8"/>
                  <w:bCs/>
                  <w:sz w:val="24"/>
                  <w:szCs w:val="24"/>
                </w:rPr>
                <w:t>://</w:t>
              </w:r>
              <w:r w:rsidR="00C71151" w:rsidRPr="00A15401">
                <w:rPr>
                  <w:rStyle w:val="a8"/>
                  <w:bCs/>
                  <w:sz w:val="24"/>
                  <w:szCs w:val="24"/>
                  <w:lang w:val="en-US"/>
                </w:rPr>
                <w:t>www</w:t>
              </w:r>
              <w:r w:rsidR="00C71151" w:rsidRPr="00292740">
                <w:rPr>
                  <w:rStyle w:val="a8"/>
                  <w:bCs/>
                  <w:sz w:val="24"/>
                  <w:szCs w:val="24"/>
                </w:rPr>
                <w:t>.</w:t>
              </w:r>
              <w:proofErr w:type="spellStart"/>
              <w:r w:rsidR="00C71151" w:rsidRPr="00A15401">
                <w:rPr>
                  <w:rStyle w:val="a8"/>
                  <w:bCs/>
                  <w:sz w:val="24"/>
                  <w:szCs w:val="24"/>
                  <w:lang w:val="en-US"/>
                </w:rPr>
                <w:t>intel</w:t>
              </w:r>
              <w:proofErr w:type="spellEnd"/>
              <w:r w:rsidR="00C71151" w:rsidRPr="00292740">
                <w:rPr>
                  <w:rStyle w:val="a8"/>
                  <w:bCs/>
                  <w:sz w:val="24"/>
                  <w:szCs w:val="24"/>
                </w:rPr>
                <w:t>.</w:t>
              </w:r>
              <w:r w:rsidR="00C71151" w:rsidRPr="00A15401">
                <w:rPr>
                  <w:rStyle w:val="a8"/>
                  <w:bCs/>
                  <w:sz w:val="24"/>
                  <w:szCs w:val="24"/>
                  <w:lang w:val="en-US"/>
                </w:rPr>
                <w:t>com</w:t>
              </w:r>
              <w:r w:rsidR="00C71151" w:rsidRPr="00292740">
                <w:rPr>
                  <w:rStyle w:val="a8"/>
                  <w:bCs/>
                  <w:sz w:val="24"/>
                  <w:szCs w:val="24"/>
                </w:rPr>
                <w:t>/</w:t>
              </w:r>
              <w:r w:rsidR="00C71151" w:rsidRPr="00A15401">
                <w:rPr>
                  <w:rStyle w:val="a8"/>
                  <w:bCs/>
                  <w:sz w:val="24"/>
                  <w:szCs w:val="24"/>
                  <w:lang w:val="en-US"/>
                </w:rPr>
                <w:t>content</w:t>
              </w:r>
              <w:r w:rsidR="00C71151" w:rsidRPr="00292740">
                <w:rPr>
                  <w:rStyle w:val="a8"/>
                  <w:bCs/>
                  <w:sz w:val="24"/>
                  <w:szCs w:val="24"/>
                </w:rPr>
                <w:t>/</w:t>
              </w:r>
              <w:r w:rsidR="00C71151" w:rsidRPr="00A15401">
                <w:rPr>
                  <w:rStyle w:val="a8"/>
                  <w:bCs/>
                  <w:sz w:val="24"/>
                  <w:szCs w:val="24"/>
                  <w:lang w:val="en-US"/>
                </w:rPr>
                <w:t>www</w:t>
              </w:r>
              <w:r w:rsidR="00C71151" w:rsidRPr="00292740">
                <w:rPr>
                  <w:rStyle w:val="a8"/>
                  <w:bCs/>
                  <w:sz w:val="24"/>
                  <w:szCs w:val="24"/>
                </w:rPr>
                <w:t>/</w:t>
              </w:r>
              <w:r w:rsidR="00C71151" w:rsidRPr="00A15401">
                <w:rPr>
                  <w:rStyle w:val="a8"/>
                  <w:bCs/>
                  <w:sz w:val="24"/>
                  <w:szCs w:val="24"/>
                  <w:lang w:val="en-US"/>
                </w:rPr>
                <w:t>us</w:t>
              </w:r>
              <w:r w:rsidR="00C71151" w:rsidRPr="00292740">
                <w:rPr>
                  <w:rStyle w:val="a8"/>
                  <w:bCs/>
                  <w:sz w:val="24"/>
                  <w:szCs w:val="24"/>
                </w:rPr>
                <w:t>/</w:t>
              </w:r>
              <w:r w:rsidR="00C71151" w:rsidRPr="00A15401">
                <w:rPr>
                  <w:rStyle w:val="a8"/>
                  <w:bCs/>
                  <w:sz w:val="24"/>
                  <w:szCs w:val="24"/>
                  <w:lang w:val="en-US"/>
                </w:rPr>
                <w:t>en</w:t>
              </w:r>
              <w:r w:rsidR="00C71151" w:rsidRPr="00292740">
                <w:rPr>
                  <w:rStyle w:val="a8"/>
                  <w:bCs/>
                  <w:sz w:val="24"/>
                  <w:szCs w:val="24"/>
                </w:rPr>
                <w:t>/</w:t>
              </w:r>
              <w:r w:rsidR="00C71151" w:rsidRPr="00A15401">
                <w:rPr>
                  <w:rStyle w:val="a8"/>
                  <w:bCs/>
                  <w:sz w:val="24"/>
                  <w:szCs w:val="24"/>
                  <w:lang w:val="en-US"/>
                </w:rPr>
                <w:t>products</w:t>
              </w:r>
              <w:r w:rsidR="00C71151" w:rsidRPr="00292740">
                <w:rPr>
                  <w:rStyle w:val="a8"/>
                  <w:bCs/>
                  <w:sz w:val="24"/>
                  <w:szCs w:val="24"/>
                </w:rPr>
                <w:t>/</w:t>
              </w:r>
              <w:r w:rsidR="00C71151" w:rsidRPr="00A15401">
                <w:rPr>
                  <w:rStyle w:val="a8"/>
                  <w:bCs/>
                  <w:sz w:val="24"/>
                  <w:szCs w:val="24"/>
                  <w:lang w:val="en-US"/>
                </w:rPr>
                <w:t>programmable</w:t>
              </w:r>
              <w:r w:rsidR="00C71151" w:rsidRPr="00292740">
                <w:rPr>
                  <w:rStyle w:val="a8"/>
                  <w:bCs/>
                  <w:sz w:val="24"/>
                  <w:szCs w:val="24"/>
                </w:rPr>
                <w:t>.</w:t>
              </w:r>
              <w:r w:rsidR="00C71151" w:rsidRPr="00A15401">
                <w:rPr>
                  <w:rStyle w:val="a8"/>
                  <w:bCs/>
                  <w:sz w:val="24"/>
                  <w:szCs w:val="24"/>
                  <w:lang w:val="en-US"/>
                </w:rPr>
                <w:t>html</w:t>
              </w:r>
            </w:hyperlink>
            <w:r w:rsidR="00C71151" w:rsidRPr="00292740">
              <w:rPr>
                <w:bCs/>
                <w:color w:val="244061"/>
                <w:sz w:val="24"/>
                <w:szCs w:val="24"/>
              </w:rPr>
              <w:t>/</w:t>
            </w:r>
          </w:p>
          <w:p w:rsidR="00503EFB" w:rsidRPr="00503EFB" w:rsidRDefault="00503EFB" w:rsidP="00503EFB">
            <w:pPr>
              <w:rPr>
                <w:bCs/>
                <w:color w:val="244061"/>
                <w:sz w:val="24"/>
                <w:szCs w:val="24"/>
              </w:rPr>
            </w:pPr>
          </w:p>
          <w:p w:rsidR="00F56D53" w:rsidRDefault="00F56D53" w:rsidP="00DF64DE">
            <w:pPr>
              <w:rPr>
                <w:bCs/>
                <w:color w:val="244061"/>
                <w:sz w:val="24"/>
                <w:szCs w:val="24"/>
              </w:rPr>
            </w:pPr>
          </w:p>
          <w:p w:rsidR="00F56D53" w:rsidRPr="001B722B" w:rsidRDefault="00F56D53" w:rsidP="00DF64DE">
            <w:pPr>
              <w:rPr>
                <w:bCs/>
                <w:color w:val="244061"/>
                <w:sz w:val="24"/>
                <w:szCs w:val="24"/>
              </w:rPr>
            </w:pPr>
          </w:p>
        </w:tc>
      </w:tr>
    </w:tbl>
    <w:p w:rsidR="00D7334F" w:rsidRPr="007A6421" w:rsidRDefault="00D7334F" w:rsidP="00D7334F">
      <w:pPr>
        <w:shd w:val="clear" w:color="auto" w:fill="FFFFFF"/>
        <w:textAlignment w:val="baseline"/>
        <w:rPr>
          <w:sz w:val="16"/>
          <w:szCs w:val="16"/>
          <w:vertAlign w:val="superscript"/>
        </w:rPr>
      </w:pPr>
    </w:p>
    <w:p w:rsidR="00262DCD" w:rsidRPr="007A6421" w:rsidRDefault="00262DCD"/>
    <w:sectPr w:rsidR="00262DCD" w:rsidRPr="007A6421">
      <w:footerReference w:type="even" r:id="rId12"/>
      <w:footerReference w:type="default" r:id="rId13"/>
      <w:pgSz w:w="11906" w:h="16838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C41" w:rsidRDefault="00B26C41">
      <w:r>
        <w:separator/>
      </w:r>
    </w:p>
  </w:endnote>
  <w:endnote w:type="continuationSeparator" w:id="0">
    <w:p w:rsidR="00B26C41" w:rsidRDefault="00B26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61" w:rsidRDefault="00D733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3B61" w:rsidRDefault="00B26C4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61" w:rsidRDefault="00D7334F">
    <w:pPr>
      <w:pStyle w:val="a3"/>
      <w:framePr w:wrap="around" w:vAnchor="text" w:hAnchor="margin" w:xAlign="center" w:y="1"/>
      <w:rPr>
        <w:rStyle w:val="a5"/>
        <w:sz w:val="28"/>
        <w:szCs w:val="28"/>
      </w:rPr>
    </w:pP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 w:rsidR="00B52C9C">
      <w:rPr>
        <w:rStyle w:val="a5"/>
        <w:noProof/>
        <w:sz w:val="28"/>
        <w:szCs w:val="28"/>
      </w:rPr>
      <w:t>2</w:t>
    </w:r>
    <w:r>
      <w:rPr>
        <w:rStyle w:val="a5"/>
        <w:sz w:val="28"/>
        <w:szCs w:val="28"/>
      </w:rPr>
      <w:fldChar w:fldCharType="end"/>
    </w:r>
  </w:p>
  <w:p w:rsidR="00CB3B61" w:rsidRDefault="00B26C4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C41" w:rsidRDefault="00B26C41">
      <w:r>
        <w:separator/>
      </w:r>
    </w:p>
  </w:footnote>
  <w:footnote w:type="continuationSeparator" w:id="0">
    <w:p w:rsidR="00B26C41" w:rsidRDefault="00B26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13"/>
    <w:rsid w:val="00000112"/>
    <w:rsid w:val="0005164E"/>
    <w:rsid w:val="00176DB8"/>
    <w:rsid w:val="001B722B"/>
    <w:rsid w:val="001E5BC5"/>
    <w:rsid w:val="00224F11"/>
    <w:rsid w:val="002407B7"/>
    <w:rsid w:val="00256734"/>
    <w:rsid w:val="00262DCD"/>
    <w:rsid w:val="00280FFE"/>
    <w:rsid w:val="00292740"/>
    <w:rsid w:val="00296126"/>
    <w:rsid w:val="002B1D16"/>
    <w:rsid w:val="00336D12"/>
    <w:rsid w:val="003E625F"/>
    <w:rsid w:val="00503EFB"/>
    <w:rsid w:val="0053598C"/>
    <w:rsid w:val="00551539"/>
    <w:rsid w:val="005D4621"/>
    <w:rsid w:val="006C7FE1"/>
    <w:rsid w:val="007A6421"/>
    <w:rsid w:val="007B29FB"/>
    <w:rsid w:val="00853B6B"/>
    <w:rsid w:val="008B02CA"/>
    <w:rsid w:val="0095578B"/>
    <w:rsid w:val="00983C84"/>
    <w:rsid w:val="009F12FE"/>
    <w:rsid w:val="00B26C41"/>
    <w:rsid w:val="00B46DD0"/>
    <w:rsid w:val="00B52C9C"/>
    <w:rsid w:val="00B6614B"/>
    <w:rsid w:val="00BB7DD2"/>
    <w:rsid w:val="00C71151"/>
    <w:rsid w:val="00CA1617"/>
    <w:rsid w:val="00CB6971"/>
    <w:rsid w:val="00D06913"/>
    <w:rsid w:val="00D7334F"/>
    <w:rsid w:val="00DF64DE"/>
    <w:rsid w:val="00F56D53"/>
    <w:rsid w:val="00F8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link w:val="10"/>
    <w:qFormat/>
    <w:rsid w:val="00336D12"/>
    <w:pPr>
      <w:adjustRightInd/>
      <w:ind w:left="1225"/>
      <w:outlineLvl w:val="0"/>
    </w:pPr>
    <w:rPr>
      <w:rFonts w:eastAsia="Calibri"/>
      <w:b/>
      <w:bCs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11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11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733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7334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rsid w:val="00D7334F"/>
  </w:style>
  <w:style w:type="paragraph" w:styleId="a6">
    <w:name w:val="Balloon Text"/>
    <w:basedOn w:val="a"/>
    <w:link w:val="a7"/>
    <w:uiPriority w:val="99"/>
    <w:semiHidden/>
    <w:unhideWhenUsed/>
    <w:rsid w:val="005D46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621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8">
    <w:name w:val="Hyperlink"/>
    <w:rsid w:val="003E625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36D12"/>
    <w:rPr>
      <w:rFonts w:ascii="Times New Roman" w:eastAsia="Calibri" w:hAnsi="Times New Roman" w:cs="Times New Roman"/>
      <w:b/>
      <w:bCs/>
      <w:sz w:val="24"/>
      <w:szCs w:val="24"/>
      <w:lang w:val="uk-UA"/>
    </w:rPr>
  </w:style>
  <w:style w:type="paragraph" w:styleId="a9">
    <w:name w:val="Body Text Indent"/>
    <w:basedOn w:val="a"/>
    <w:link w:val="aa"/>
    <w:rsid w:val="00336D12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basedOn w:val="a0"/>
    <w:link w:val="a9"/>
    <w:rsid w:val="00336D12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b">
    <w:name w:val="List Paragraph"/>
    <w:basedOn w:val="a"/>
    <w:uiPriority w:val="34"/>
    <w:qFormat/>
    <w:rsid w:val="008B02C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7115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1151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link w:val="10"/>
    <w:qFormat/>
    <w:rsid w:val="00336D12"/>
    <w:pPr>
      <w:adjustRightInd/>
      <w:ind w:left="1225"/>
      <w:outlineLvl w:val="0"/>
    </w:pPr>
    <w:rPr>
      <w:rFonts w:eastAsia="Calibri"/>
      <w:b/>
      <w:bCs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11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11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733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7334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rsid w:val="00D7334F"/>
  </w:style>
  <w:style w:type="paragraph" w:styleId="a6">
    <w:name w:val="Balloon Text"/>
    <w:basedOn w:val="a"/>
    <w:link w:val="a7"/>
    <w:uiPriority w:val="99"/>
    <w:semiHidden/>
    <w:unhideWhenUsed/>
    <w:rsid w:val="005D46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621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8">
    <w:name w:val="Hyperlink"/>
    <w:rsid w:val="003E625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36D12"/>
    <w:rPr>
      <w:rFonts w:ascii="Times New Roman" w:eastAsia="Calibri" w:hAnsi="Times New Roman" w:cs="Times New Roman"/>
      <w:b/>
      <w:bCs/>
      <w:sz w:val="24"/>
      <w:szCs w:val="24"/>
      <w:lang w:val="uk-UA"/>
    </w:rPr>
  </w:style>
  <w:style w:type="paragraph" w:styleId="a9">
    <w:name w:val="Body Text Indent"/>
    <w:basedOn w:val="a"/>
    <w:link w:val="aa"/>
    <w:rsid w:val="00336D12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basedOn w:val="a0"/>
    <w:link w:val="a9"/>
    <w:rsid w:val="00336D12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b">
    <w:name w:val="List Paragraph"/>
    <w:basedOn w:val="a"/>
    <w:uiPriority w:val="34"/>
    <w:qFormat/>
    <w:rsid w:val="008B02C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7115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1151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o.shapovalov@ust.edu.u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intel.com/content/www/us/en/products/programmable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xilinx.com/products/silicon-devices/fpg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d.com/en/corporate/xilinx-acquisi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4335</Words>
  <Characters>2471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Гришечкина</dc:creator>
  <cp:lastModifiedBy>HP</cp:lastModifiedBy>
  <cp:revision>4</cp:revision>
  <dcterms:created xsi:type="dcterms:W3CDTF">2023-02-05T20:22:00Z</dcterms:created>
  <dcterms:modified xsi:type="dcterms:W3CDTF">2023-02-05T23:00:00Z</dcterms:modified>
</cp:coreProperties>
</file>